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E60" w:rsidRPr="001B4229" w:rsidRDefault="001B4229" w:rsidP="001B4229">
      <w:pPr>
        <w:spacing w:after="0" w:line="240" w:lineRule="auto"/>
        <w:ind w:left="120"/>
        <w:jc w:val="center"/>
        <w:rPr>
          <w:lang w:val="ru-RU"/>
        </w:rPr>
      </w:pPr>
      <w:bookmarkStart w:id="0" w:name="block-13001983"/>
      <w:r w:rsidRPr="001B422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44E60" w:rsidRPr="001B4229" w:rsidRDefault="001B4229" w:rsidP="001B4229">
      <w:pPr>
        <w:spacing w:after="0" w:line="240" w:lineRule="auto"/>
        <w:ind w:left="120"/>
        <w:jc w:val="center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e03c885f-dc83-40d0-ba69-639fe836f606"/>
      <w:r w:rsidRPr="001B422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МОЛОДЕЖНОЙ ПОЛИТИКИ КРАСНОДАРСКОГО КРАЯ</w:t>
      </w:r>
      <w:bookmarkEnd w:id="1"/>
      <w:r w:rsidRPr="001B422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44E60" w:rsidRPr="001B4229" w:rsidRDefault="001B4229" w:rsidP="001B4229">
      <w:pPr>
        <w:spacing w:after="0" w:line="240" w:lineRule="auto"/>
        <w:ind w:left="120"/>
        <w:jc w:val="center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961ef1ed-fd88-4803-86fc-89392f78e768"/>
      <w:r w:rsidRPr="001B4229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АДМИНИСТРАЦИИ МУНИЦИПАЛЬНОГО ОБРАЗОВАНИЯ СТАРОМИНСКИЙ РАЙОН</w:t>
      </w:r>
      <w:bookmarkEnd w:id="2"/>
      <w:r w:rsidRPr="001B422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B4229">
        <w:rPr>
          <w:rFonts w:ascii="Times New Roman" w:hAnsi="Times New Roman"/>
          <w:color w:val="000000"/>
          <w:sz w:val="28"/>
          <w:lang w:val="ru-RU"/>
        </w:rPr>
        <w:t>​</w:t>
      </w:r>
    </w:p>
    <w:p w:rsidR="00544E60" w:rsidRPr="001B4229" w:rsidRDefault="001B4229" w:rsidP="001B4229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r w:rsidRPr="001B4229">
        <w:rPr>
          <w:rFonts w:ascii="Times New Roman" w:hAnsi="Times New Roman"/>
          <w:b/>
          <w:color w:val="000000"/>
          <w:sz w:val="28"/>
          <w:lang w:val="ru-RU"/>
        </w:rPr>
        <w:t>СОШ №3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им. В.В. Петренко</w:t>
      </w:r>
    </w:p>
    <w:p w:rsidR="00544E60" w:rsidRPr="001B4229" w:rsidRDefault="00544E60">
      <w:pPr>
        <w:spacing w:after="0"/>
        <w:ind w:left="120"/>
        <w:rPr>
          <w:lang w:val="ru-RU"/>
        </w:rPr>
      </w:pPr>
    </w:p>
    <w:p w:rsidR="00544E60" w:rsidRPr="001B4229" w:rsidRDefault="00544E60">
      <w:pPr>
        <w:spacing w:after="0"/>
        <w:ind w:left="120"/>
        <w:rPr>
          <w:lang w:val="ru-RU"/>
        </w:rPr>
      </w:pPr>
    </w:p>
    <w:p w:rsidR="00544E60" w:rsidRPr="001B4229" w:rsidRDefault="00544E60">
      <w:pPr>
        <w:spacing w:after="0"/>
        <w:ind w:left="120"/>
        <w:rPr>
          <w:lang w:val="ru-RU"/>
        </w:rPr>
      </w:pPr>
    </w:p>
    <w:p w:rsidR="00544E60" w:rsidRPr="001B4229" w:rsidRDefault="00544E6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B4229" w:rsidRPr="002F3C3C" w:rsidTr="001B4229">
        <w:tc>
          <w:tcPr>
            <w:tcW w:w="3114" w:type="dxa"/>
          </w:tcPr>
          <w:p w:rsidR="00E5772B" w:rsidRPr="009F48E8" w:rsidRDefault="001B4229" w:rsidP="00E5772B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F48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E5772B" w:rsidRPr="00E5772B" w:rsidRDefault="001B4229" w:rsidP="00E577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E577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МО </w:t>
            </w:r>
            <w:r w:rsidR="00747B24" w:rsidRPr="00E5772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естественно-научного цикла</w:t>
            </w:r>
          </w:p>
          <w:p w:rsidR="00E5772B" w:rsidRPr="009F48E8" w:rsidRDefault="00E5772B" w:rsidP="00E5772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1B4229" w:rsidRPr="009F48E8" w:rsidRDefault="001B4229" w:rsidP="001B422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F48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B4229" w:rsidRPr="009F48E8" w:rsidRDefault="00E5772B" w:rsidP="001B422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Криулина Н.В.</w:t>
            </w:r>
          </w:p>
          <w:p w:rsidR="009F48E8" w:rsidRDefault="009F48E8" w:rsidP="001B42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1B4229" w:rsidRPr="009F48E8" w:rsidRDefault="001B4229" w:rsidP="001B42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F48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9F48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Pr="009F48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 2023 г.</w:t>
            </w:r>
          </w:p>
          <w:p w:rsidR="001B4229" w:rsidRPr="009F48E8" w:rsidRDefault="001B4229" w:rsidP="001B422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B4229" w:rsidRPr="009F48E8" w:rsidRDefault="001B4229" w:rsidP="001B42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F48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E5772B" w:rsidRPr="009F48E8" w:rsidRDefault="001B4229" w:rsidP="00E5772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F48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1B4229" w:rsidRPr="009F48E8" w:rsidRDefault="001B4229" w:rsidP="001B422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F48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B4229" w:rsidRPr="009F48E8" w:rsidRDefault="001B4229" w:rsidP="001B422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F48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Попова Т.В.</w:t>
            </w:r>
          </w:p>
          <w:p w:rsidR="009F48E8" w:rsidRDefault="009F48E8" w:rsidP="001B42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1B4229" w:rsidRPr="009F48E8" w:rsidRDefault="00276A17" w:rsidP="001B42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</w:t>
            </w:r>
            <w:r w:rsidR="001B4229" w:rsidRPr="009F48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</w:t>
            </w:r>
            <w:r w:rsidR="009F48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B4229" w:rsidRPr="009F48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1B4229" w:rsidRPr="009F48E8" w:rsidRDefault="001B4229" w:rsidP="001B422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B4229" w:rsidRPr="009F48E8" w:rsidRDefault="001B4229" w:rsidP="001B422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F48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1B4229" w:rsidRDefault="001B4229" w:rsidP="009F48E8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F48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МБОУ СОШ №3</w:t>
            </w:r>
          </w:p>
          <w:p w:rsidR="009F48E8" w:rsidRPr="009F48E8" w:rsidRDefault="009F48E8" w:rsidP="009F48E8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им. В.В. Петренко</w:t>
            </w:r>
          </w:p>
          <w:p w:rsidR="001B4229" w:rsidRPr="009F48E8" w:rsidRDefault="001B4229" w:rsidP="001B422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F48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B4229" w:rsidRPr="009F48E8" w:rsidRDefault="001B4229" w:rsidP="001B422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9F48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Чуприна В.В.</w:t>
            </w:r>
          </w:p>
          <w:p w:rsidR="009F48E8" w:rsidRDefault="009F48E8" w:rsidP="001B42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 w:rsidR="001935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276A1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 w:rsidR="001935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35</w:t>
            </w:r>
          </w:p>
          <w:p w:rsidR="001B4229" w:rsidRPr="009F48E8" w:rsidRDefault="00276A17" w:rsidP="001B422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</w:t>
            </w:r>
            <w:r w:rsidR="001B4229" w:rsidRPr="009F48E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   2023 г.</w:t>
            </w:r>
          </w:p>
          <w:p w:rsidR="001B4229" w:rsidRPr="009F48E8" w:rsidRDefault="001B4229" w:rsidP="001B422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44E60" w:rsidRPr="001B4229" w:rsidRDefault="00544E60">
      <w:pPr>
        <w:spacing w:after="0"/>
        <w:ind w:left="120"/>
        <w:rPr>
          <w:lang w:val="ru-RU"/>
        </w:rPr>
      </w:pPr>
    </w:p>
    <w:p w:rsidR="00544E60" w:rsidRPr="001B4229" w:rsidRDefault="001B4229">
      <w:pPr>
        <w:spacing w:after="0"/>
        <w:ind w:left="120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‌</w:t>
      </w:r>
    </w:p>
    <w:p w:rsidR="00544E60" w:rsidRPr="001B4229" w:rsidRDefault="00544E60">
      <w:pPr>
        <w:spacing w:after="0"/>
        <w:ind w:left="120"/>
        <w:rPr>
          <w:lang w:val="ru-RU"/>
        </w:rPr>
      </w:pPr>
    </w:p>
    <w:p w:rsidR="00544E60" w:rsidRPr="001B4229" w:rsidRDefault="00544E60">
      <w:pPr>
        <w:spacing w:after="0"/>
        <w:ind w:left="120"/>
        <w:rPr>
          <w:lang w:val="ru-RU"/>
        </w:rPr>
      </w:pPr>
    </w:p>
    <w:p w:rsidR="00544E60" w:rsidRPr="001B4229" w:rsidRDefault="00544E60">
      <w:pPr>
        <w:spacing w:after="0"/>
        <w:ind w:left="120"/>
        <w:rPr>
          <w:lang w:val="ru-RU"/>
        </w:rPr>
      </w:pPr>
    </w:p>
    <w:p w:rsidR="00544E60" w:rsidRPr="001B4229" w:rsidRDefault="001B4229">
      <w:pPr>
        <w:spacing w:after="0" w:line="408" w:lineRule="auto"/>
        <w:ind w:left="120"/>
        <w:jc w:val="center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44E60" w:rsidRPr="001B4229" w:rsidRDefault="001B4229">
      <w:pPr>
        <w:spacing w:after="0" w:line="408" w:lineRule="auto"/>
        <w:ind w:left="120"/>
        <w:jc w:val="center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1777643)</w:t>
      </w:r>
    </w:p>
    <w:p w:rsidR="00544E60" w:rsidRPr="001B4229" w:rsidRDefault="00544E60">
      <w:pPr>
        <w:spacing w:after="0"/>
        <w:ind w:left="120"/>
        <w:jc w:val="center"/>
        <w:rPr>
          <w:lang w:val="ru-RU"/>
        </w:rPr>
      </w:pPr>
    </w:p>
    <w:p w:rsidR="00544E60" w:rsidRPr="001B4229" w:rsidRDefault="001B4229">
      <w:pPr>
        <w:spacing w:after="0" w:line="408" w:lineRule="auto"/>
        <w:ind w:left="120"/>
        <w:jc w:val="center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Углублённый уровень»</w:t>
      </w:r>
    </w:p>
    <w:p w:rsidR="00544E60" w:rsidRPr="001B4229" w:rsidRDefault="001B4229">
      <w:pPr>
        <w:spacing w:after="0" w:line="408" w:lineRule="auto"/>
        <w:ind w:left="120"/>
        <w:jc w:val="center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1B4229">
        <w:rPr>
          <w:rFonts w:ascii="Calibri" w:hAnsi="Calibri"/>
          <w:color w:val="000000"/>
          <w:sz w:val="28"/>
          <w:lang w:val="ru-RU"/>
        </w:rPr>
        <w:t xml:space="preserve">– 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544E60" w:rsidRPr="001B4229" w:rsidRDefault="00544E60">
      <w:pPr>
        <w:spacing w:after="0"/>
        <w:ind w:left="120"/>
        <w:jc w:val="center"/>
        <w:rPr>
          <w:lang w:val="ru-RU"/>
        </w:rPr>
      </w:pPr>
    </w:p>
    <w:p w:rsidR="00544E60" w:rsidRPr="001B4229" w:rsidRDefault="00544E60">
      <w:pPr>
        <w:spacing w:after="0"/>
        <w:ind w:left="120"/>
        <w:jc w:val="center"/>
        <w:rPr>
          <w:lang w:val="ru-RU"/>
        </w:rPr>
      </w:pPr>
    </w:p>
    <w:p w:rsidR="00544E60" w:rsidRPr="001B4229" w:rsidRDefault="00544E60">
      <w:pPr>
        <w:spacing w:after="0"/>
        <w:ind w:left="120"/>
        <w:jc w:val="center"/>
        <w:rPr>
          <w:lang w:val="ru-RU"/>
        </w:rPr>
      </w:pPr>
    </w:p>
    <w:p w:rsidR="00544E60" w:rsidRPr="001B4229" w:rsidRDefault="00544E60">
      <w:pPr>
        <w:spacing w:after="0"/>
        <w:ind w:left="120"/>
        <w:jc w:val="center"/>
        <w:rPr>
          <w:lang w:val="ru-RU"/>
        </w:rPr>
      </w:pPr>
    </w:p>
    <w:p w:rsidR="00544E60" w:rsidRPr="001B4229" w:rsidRDefault="00544E60" w:rsidP="001B4229">
      <w:pPr>
        <w:spacing w:after="0"/>
        <w:rPr>
          <w:lang w:val="ru-RU"/>
        </w:rPr>
      </w:pPr>
    </w:p>
    <w:p w:rsidR="00544E60" w:rsidRDefault="00544E60">
      <w:pPr>
        <w:spacing w:after="0"/>
        <w:ind w:left="120"/>
        <w:jc w:val="center"/>
        <w:rPr>
          <w:lang w:val="ru-RU"/>
        </w:rPr>
      </w:pPr>
    </w:p>
    <w:p w:rsidR="001B4229" w:rsidRDefault="001B4229">
      <w:pPr>
        <w:spacing w:after="0"/>
        <w:ind w:left="120"/>
        <w:jc w:val="center"/>
        <w:rPr>
          <w:lang w:val="ru-RU"/>
        </w:rPr>
      </w:pPr>
    </w:p>
    <w:p w:rsidR="001B4229" w:rsidRDefault="001B4229">
      <w:pPr>
        <w:spacing w:after="0"/>
        <w:ind w:left="120"/>
        <w:jc w:val="center"/>
        <w:rPr>
          <w:lang w:val="ru-RU"/>
        </w:rPr>
      </w:pPr>
    </w:p>
    <w:p w:rsidR="001B4229" w:rsidRPr="001B4229" w:rsidRDefault="001B4229">
      <w:pPr>
        <w:spacing w:after="0"/>
        <w:ind w:left="120"/>
        <w:jc w:val="center"/>
        <w:rPr>
          <w:lang w:val="ru-RU"/>
        </w:rPr>
      </w:pPr>
    </w:p>
    <w:p w:rsidR="00544E60" w:rsidRPr="001B4229" w:rsidRDefault="00544E60">
      <w:pPr>
        <w:spacing w:after="0"/>
        <w:ind w:left="120"/>
        <w:jc w:val="center"/>
        <w:rPr>
          <w:lang w:val="ru-RU"/>
        </w:rPr>
      </w:pPr>
    </w:p>
    <w:p w:rsidR="00544E60" w:rsidRPr="001B4229" w:rsidRDefault="001B4229">
      <w:pPr>
        <w:spacing w:after="0"/>
        <w:ind w:left="120"/>
        <w:jc w:val="center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19498ac-a5c9-44b7-8091-76036e539e04"/>
      <w:r w:rsidRPr="001B4229">
        <w:rPr>
          <w:rFonts w:ascii="Times New Roman" w:hAnsi="Times New Roman"/>
          <w:b/>
          <w:color w:val="000000"/>
          <w:sz w:val="28"/>
          <w:lang w:val="ru-RU"/>
        </w:rPr>
        <w:t>ст. Староминская</w:t>
      </w:r>
      <w:bookmarkEnd w:id="3"/>
      <w:r w:rsidRPr="001B422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ab61525-9c7a-4c8e-ab7f-ab5ff878b83d"/>
      <w:r w:rsidRPr="001B422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1B422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B4229">
        <w:rPr>
          <w:rFonts w:ascii="Times New Roman" w:hAnsi="Times New Roman"/>
          <w:color w:val="000000"/>
          <w:sz w:val="28"/>
          <w:lang w:val="ru-RU"/>
        </w:rPr>
        <w:t>​</w:t>
      </w:r>
    </w:p>
    <w:p w:rsidR="00544E60" w:rsidRPr="001B4229" w:rsidRDefault="00544E60">
      <w:pPr>
        <w:spacing w:after="0"/>
        <w:ind w:left="120"/>
        <w:rPr>
          <w:lang w:val="ru-RU"/>
        </w:rPr>
      </w:pPr>
    </w:p>
    <w:p w:rsidR="00544E60" w:rsidRPr="001B4229" w:rsidRDefault="00544E60">
      <w:pPr>
        <w:rPr>
          <w:lang w:val="ru-RU"/>
        </w:rPr>
        <w:sectPr w:rsidR="00544E60" w:rsidRPr="001B4229">
          <w:pgSz w:w="11906" w:h="16383"/>
          <w:pgMar w:top="1134" w:right="850" w:bottom="1134" w:left="1701" w:header="720" w:footer="720" w:gutter="0"/>
          <w:cols w:space="720"/>
        </w:sectPr>
      </w:pPr>
    </w:p>
    <w:p w:rsidR="00544E60" w:rsidRPr="001B4229" w:rsidRDefault="001B4229">
      <w:pPr>
        <w:spacing w:after="0" w:line="264" w:lineRule="auto"/>
        <w:ind w:left="120"/>
        <w:jc w:val="both"/>
        <w:rPr>
          <w:lang w:val="ru-RU"/>
        </w:rPr>
      </w:pPr>
      <w:bookmarkStart w:id="5" w:name="block-13001985"/>
      <w:bookmarkEnd w:id="0"/>
      <w:r w:rsidRPr="001B422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44E60" w:rsidRPr="001B4229" w:rsidRDefault="001B4229">
      <w:pPr>
        <w:spacing w:after="0" w:line="264" w:lineRule="auto"/>
        <w:ind w:left="12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​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образовательные программы.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определяет обязательное предметное содержание, устанавливает рекомендуемую последовательность изучения тем и разделов учебного предмета с учётом межпредметных и внутрипредметных связей, логики учебного процесса, возрастных особенностей обучающихся. Программа по физике даёт представление о целях, содержании, общей стратегии обучения, воспитания и развития обучающихся средствами учебного предмета «Физика» на углублённом уровне.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уровня позволяет реализовать задачи профессиональной ориентации, направлено на создание условий для проявления своих интеллектуальных и творческих способностей каждым обучающимся, которые необходимы для продолжения образования в организациях профессионального образования по различным физико-техническим и инженерным специальностям.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В программе по физике определяются планируемые результаты освоения курса физики на уровне среднего общего образования: личностные, метапредметные, предметные (на углублённом уровне). Научно-методологической основой для разработки требований к личностным, метапредметным и предметным результатам обучающихся, освоивших программу по физике на уровне среднего общего образования на углублённом уровне, является системно-деятельностный подход.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Программа по физике включает: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углублённом уровне, в том числе предметные результаты по годам обучения;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Программа по физике имеет примерный характер и может быть использована учителями физики для составления своих рабочих программ.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</w:t>
      </w: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определило характер и бурное развитие разнообразных технологий в сфере энергетики, транспорта, освоения космоса, получения новых материалов с заданными свойствами. Изучение физики вносит основной вклад в формирование естественно-научной картины мира обучающегося, в формирование умений применять научный метод познания при выполнении ими учебных исследований.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В основу курса физики на уровне среднего общего образования положен ряд идей, которые можно рассматривать как принципы его построения.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Идея целостности.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Идея генерализации.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 xml:space="preserve">Идея гуманитаризации. </w:t>
      </w:r>
      <w:r w:rsidRPr="001B4229">
        <w:rPr>
          <w:rFonts w:ascii="Times New Roman" w:hAnsi="Times New Roman"/>
          <w:color w:val="000000"/>
          <w:sz w:val="28"/>
          <w:lang w:val="ru-RU"/>
        </w:rPr>
        <w:t>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Идея прикладной направленности.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Курс физики углублённого уровня предполагает знакомство с широким кругом технических и технологических приложений изученных теорий и законов. При этом рассматриваются на уровне общих представлений и современные технические устройства, и технологии.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Идея экологизации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программы по физике должно быть построено на принципах системно-деятельностного подхода.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процесса. Для углублённого уровня – это система самостоятельного ученического эксперимента, включающего фронтальные ученические опыты при изучении нового материала, лабораторные работы и работы практикума. При этом возможны </w:t>
      </w: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два способа реализации физического практикума. В первом случае практикум проводится либо в конце 10 и 11 классов, либо после первого и второго полугодий в каждом из этих классов. Второй способ – это интеграция работ практикума в систему лабораторных работ, которые проводятся в процессе изучения раздела (темы). При этом под работами практикума понимается самостоятельное исследование, которое проводится по руководству свёрнутого, обобщённого вида без пошаговой инструкции.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В программе по физике система ученического эксперимента, лабораторных работ и практикума представлена единым перечнем. Выбор тематики для этих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физики. При этом обеспечивается овладение обучающимися умениями проводить прямые и косвенные измерения, исследования зависимостей физических величин и постановку опытов по проверке предложенных гипотез.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и неявно заданной физической моделью, позволяющие применять изученные законы и закономерности как из одного раздела курса, так и интегрируя применение знаний из разных разделов. Для качественных задач приоритетом являются задания на объяснение/предсказание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к материально-техническому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кабинета. В кабинете физики должно быть необходимое лабораторное оборудование для выполнения указанных в программе по физике ученических опытов, лабораторных работ и работ практикума, а также демонстрационное оборудование.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процессов, эмпирических и фундаментальных законов, их технических применений.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</w:t>
      </w: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использовании аналоговых и цифровых приборов, а также компьютерных измерительных систем в виде цифровых лабораторий.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Основными целями изучения физики в общем образовании являются: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возможных сферах будущей профессиональной деятельности, связанных с физикой, подготовка к дальнейшему обучению в этом направлении.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задачи, в том числе задач инженерного характера;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создание условий для развития умений проектно-исследовательской, творческой деятельности;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развитие интереса к сферам профессиональной деятельности, связанной с физикой.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соответствии с требованиями ФГОС СОО углублённый уровень изучения учебного предмета «Физика» на уровне среднего общего образования выбирается обучающимися, планирующими продолжение образования по специальностям физико-технического профиля.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296fae2-dbe0-4c0c-910f-2696aa782a50"/>
      <w:r w:rsidRPr="001B4229">
        <w:rPr>
          <w:rFonts w:ascii="Times New Roman" w:hAnsi="Times New Roman"/>
          <w:color w:val="000000"/>
          <w:sz w:val="28"/>
          <w:lang w:val="ru-RU"/>
        </w:rPr>
        <w:t>На изучение физики (углублённый уровень) на уровне среднего общего образования отводится 340 часов: в 10 классе – 170 часов (5 часов в неделю), в 11 классе – 170 часов (5 часов в неделю).</w:t>
      </w:r>
      <w:bookmarkEnd w:id="6"/>
      <w:r w:rsidRPr="001B422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544E60" w:rsidRPr="001B4229" w:rsidRDefault="00544E60">
      <w:pPr>
        <w:rPr>
          <w:lang w:val="ru-RU"/>
        </w:rPr>
        <w:sectPr w:rsidR="00544E60" w:rsidRPr="001B4229">
          <w:pgSz w:w="11906" w:h="16383"/>
          <w:pgMar w:top="1134" w:right="850" w:bottom="1134" w:left="1701" w:header="720" w:footer="720" w:gutter="0"/>
          <w:cols w:space="720"/>
        </w:sectPr>
      </w:pPr>
    </w:p>
    <w:p w:rsidR="00544E60" w:rsidRPr="001B4229" w:rsidRDefault="001B4229">
      <w:pPr>
        <w:spacing w:after="0" w:line="264" w:lineRule="auto"/>
        <w:ind w:left="120"/>
        <w:jc w:val="both"/>
        <w:rPr>
          <w:lang w:val="ru-RU"/>
        </w:rPr>
      </w:pPr>
      <w:bookmarkStart w:id="7" w:name="block-13001984"/>
      <w:bookmarkEnd w:id="5"/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B422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544E60" w:rsidRPr="001B4229" w:rsidRDefault="00544E60">
      <w:pPr>
        <w:spacing w:after="0" w:line="264" w:lineRule="auto"/>
        <w:ind w:left="120"/>
        <w:jc w:val="both"/>
        <w:rPr>
          <w:lang w:val="ru-RU"/>
        </w:rPr>
      </w:pPr>
    </w:p>
    <w:p w:rsidR="00544E60" w:rsidRPr="001B4229" w:rsidRDefault="001B4229">
      <w:pPr>
        <w:spacing w:after="0" w:line="264" w:lineRule="auto"/>
        <w:ind w:left="120"/>
        <w:jc w:val="both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44E60" w:rsidRPr="001B4229" w:rsidRDefault="00544E60">
      <w:pPr>
        <w:spacing w:after="0" w:line="264" w:lineRule="auto"/>
        <w:ind w:left="120"/>
        <w:jc w:val="both"/>
        <w:rPr>
          <w:lang w:val="ru-RU"/>
        </w:rPr>
      </w:pP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Раздел 1. Научный метод познания природы.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Физика – фундаментальная наука о природе. Научный метод познания и методы исследования физических явлений.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Эксперимент и теория в процессе познания природы. Наблюдение и эксперимент в физике.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Способы измерения физических величин (аналоговые и цифровые измерительные приборы, компьютерные датчиковые системы).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Погрешности измерений физических величин (абсолютная и относительная).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Моделирование физических явлений и процессов (материальная точка, абсолютно твёрдое тело, идеальная жидкость, идеальный газ, точечный заряд). Гипотеза. Физический закон, границы его применимости. Физическая теория.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Роль и место физики в формировании современной научной картины мира, в практической деятельности людей.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 в цепи постоянного тока при помощи аналоговых и цифровых измерительных приборов.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Знакомство с цифровой лабораторией по физике. Примеры измерения физических величин при помощи компьютерных датчиков.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Раздел 2. Механика.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Тема 1. Кинематика.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Механическое движение. Относительность механического движения. Система отсчёта.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Прямая и обратная задачи механики.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Радиус-вектор материальной точки, его проекции на оси системы координат. Траектория.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Равномерное и равноускоренное прямолинейное движение. Зависимость координат, скорости, ускорения и пути материальной точки от времени и их графики.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Свободное падение. Ускорение свободного падения. Движение тела, брошенного под углом к горизонту. Зависимость координат, скорости и ускорения материальной точки от времени и их графики.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Криволинейное движение. Движение материальной точки по окружности. Угловая и линейная скорость. Период и частота обращения. Центростремительное (нормальное), касательное (тангенциальное) и полное ускорение материальной точки.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спидометр, движение снарядов, цепные, шестерёнчатые и ремённые передачи, скоростные лифты.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Способы исследования движений.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Иллюстрация предельного перехода и измерение мгновенной скорости.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Преобразование движений с использованием механизмов.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Падение тел в воздухе и в разреженном пространстве.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тела, брошенного под углом к горизонту и горизонтально.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Преобразование угловой скорости в редукторе.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Сравнение путей, траекторий, скоростей движения одного и того же тела в разных системах отсчёта.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Изучение неравномерного движения с целью определения мгновенной скорости.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Измерение ускорения при прямолинейном равноускоренном движении по наклонной плоскости.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Измерение ускорения свободного падения (рекомендовано использование цифровой лаборатории).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Изучение движения тела, брошенного горизонтально. Проверка гипотезы о прямой пропорциональной зависимости между дальностью полёта и начальной скоростью тела.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Изучение движения тела по окружности с постоянной по модулю скоростью.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обращения конического маятника от его параметров.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Первый закон Ньютона. Инерциальные системы отсчёта. Принцип относительности Галилея. Неинерциальные системы отсчёта (определение, примеры).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Второй закон Ньютона для материальной точки.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Третий закон Ньютона для материальных точек.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Закон всемирного тяготения. Эквивалентность гравитационной и инертной массы.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Сила тяжести. Зависимость ускорения свободного падения от высоты над поверхностью планеты и от географической широты. Движение небесных тел и их спутников. Законы Кеплера. Первая космическая скорость.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 Вес тела, движущегося с ускорением.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Сила трения. Сухое трение. Сила трения скольжения и сила трения покоя. Коэффициент трения. Сила сопротивления при движении тела в жидкости или газе, её зависимость от скорости относительного движения.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Давление. Гидростатическое давление. Сила Архимеда.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подшипники, движение искусственных спутников.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 в инерциальных и неинерциальных системах отсчёта.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Качение двух цилиндров или шаров разной массы с одинаковым ускорением относительно неинерциальной системы отсчёта.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Сравнение равнодействующей приложенных к телу сил с произведением массы тела на его ускорение в инерциальной системе отсчёта.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Равенство сил, возникающих в результате взаимодействия тел.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Измерение масс по взаимодействию.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Невесомость.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Вес тела при ускоренном подъёме и падении.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Центробежные механизмы.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Измерение равнодействующей сил при движении бруска по наклонной плоскости.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Проверка гипотезы о независимости времени движения бруска по наклонной плоскости на заданное расстояние от его массы.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зависимости сил упругости, возникающих в пружине и резиновом образце, от их деформации.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Изучение движения системы тел, связанных нитью, перекинутой через лёгкий блок.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Измерение коэффициента трения по величине углового коэффициента зависимости </w:t>
      </w:r>
      <w:r>
        <w:rPr>
          <w:rFonts w:ascii="Times New Roman" w:hAnsi="Times New Roman"/>
          <w:color w:val="000000"/>
          <w:sz w:val="28"/>
        </w:rPr>
        <w:t>F</w:t>
      </w:r>
      <w:r w:rsidRPr="001B4229">
        <w:rPr>
          <w:rFonts w:ascii="Times New Roman" w:hAnsi="Times New Roman"/>
          <w:color w:val="000000"/>
          <w:sz w:val="28"/>
          <w:vertAlign w:val="subscript"/>
          <w:lang w:val="ru-RU"/>
        </w:rPr>
        <w:t>тр</w:t>
      </w:r>
      <w:r w:rsidRPr="001B422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N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движения бруска по наклонной плоскости с переменным коэффициентом трения.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Изучение движения груза на валу с трением.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Тема 3. Статика твёрдого тела.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Абсолютно твёрдое тело. Поступательное и вращательное движение твёрдого тела. Момент силы относительно оси вращения. Плечо силы. Сложение сил, приложенных к твёрдому телу. Центр тяжести тела.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Устойчивое, неустойчивое, безразличное равновесие.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кронштейн, строительный кран, решётчатые конструкции.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Условия равновесия.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Виды равновесия.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Исследование условий равновесия твёрдого тела, имеющего ось вращения.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Конструирование кронштейнов и расчёт сил упругости.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Изучение устойчивости твёрдого тела, имеющего площадь опоры.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Тема 4. Законы сохранения в механике.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Импульс материальной точки, системы материальных точек. Центр масс системы материальных точек. Теорема о движении центра масс.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Импульс силы и изменение импульса тела.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Закон сохранения импульса.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Момент импульса материальной точки. Представление о сохранении момента импульса в центральных полях.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Работа силы на малом и на конечном перемещении. Графическое представление работы силы.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Мощность силы.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Кинетическая энергия материальной точки. Теорема об изменении кинетической энергии материальной точки.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Потенциальные и непотенциальные силы. Потенциальная энергия. Потенциальная энергия упруго деформированной пружины. Потенциальная энергия тела в однородном гравитационном поле. Потенциальная энергия тела в гравитационном поле однородного шара (внутри и вне шара). Вторая космическая скорость. Третья космическая скорость.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Связь работы непотенциальных сил с изменением механической энергии системы тел. Закон сохранения механической энергии.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Упругие и неупругие столкновения.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Уравнение Бернулли для идеальной жидкости как следствие закона сохранения механической энергии.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движение ракет, водомёт, копёр, пружинный пистолет, гироскоп, фигурное катание на коньках.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Измерение мощности силы.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Изменение энергии тела при совершении работы.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Взаимные превращения кинетической и потенциальной энергий при действии на тело силы тяжести и силы упругости.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Сохранение энергии при свободном падении.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Измерение импульса тела по тормозному пути.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Измерение силы тяги, скорости модели электромобиля и мощности силы тяги.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Сравнение изменения импульса тела с импульсом силы.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сохранения импульса при упругом взаимодействии.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Измерение кинетической энергии тела по тормозному пути.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Сравнение изменения потенциальной энергии пружины с работой силы трения.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при движении тела по наклонной плоскости.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Тема 1. Основы молекулярно-кинетической теории.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Основные положения молекулярно-кинетической теории (МКТ), их опытное обоснование. Диффузия. Броуновское движение.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 (атомов). Количество вещества. Постоянная Авогадро.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Тепловое равновесие. Температура и способы её измерения. Шкала температур Цельсия.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Модель идеального газа в молекулярно-кинетической теории: частицы газа движутся хаотически и не взаимодействуют друг с другом.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Газовые законы. Уравнение Менделеева–Клапейрона. Абсолютная температура (шкала температур Кельвина). Закон Дальтона. Изопроцессы в идеальном газе с постоянным количеством вещества. Графическое представление изопроцессов: изотерма, изохора, изобара.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Связь между давлением и средней кинетической энергией поступательного теплового движения молекул идеального газа (основное уравнение молекулярно-кинетической теории идеального газа).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Связь абсолютной температуры термодинамической системы со средней кинетической энергией поступательного теплового движения её частиц.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термометр, барометр, получение наноматериалов.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Модели движения частиц вещества.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Модель броуновского движения.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Видеоролик с записью реального броуновского движения.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Диффузия жидкостей.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Притяжение молекул.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Модели кристаллических решёток.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Наблюдение и исследование изопроцессов.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процесса установления теплового равновесия при теплообмене между горячей и холодной водой.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Изучение изотермического процесса (рекомендовано использование цифровой лаборатории).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Изучение изохорного процесса.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Изучение изобарного процесса.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Проверка уравнения состояния.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Тема 2. Термодинамика. Тепловые машины.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Термодинамическая (ТД) система. Задание внешних условий для термодинамической системы. Внешние и внутренние параметры. Параметры термодинамической системы как средние значения величин, описывающих её состояние на микроскопическом уровне.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Нулевое начало термодинамики. Самопроизвольная релаксация термодинамической системы к тепловому равновесию.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Модель идеального газа в термодинамике – система уравнений: уравнение Менделеева–Клапейрона и выражение для внутренней энергии. Условия применимости этой модели: низкая концентрация частиц, высокие температуры. Выражение для внутренней энергии одноатомного идеального газа.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Квазистатические и нестатические процессы.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Элементарная работа в термодинамике. Вычисление работы по графику процесса на </w:t>
      </w:r>
      <w:r>
        <w:rPr>
          <w:rFonts w:ascii="Times New Roman" w:hAnsi="Times New Roman"/>
          <w:color w:val="000000"/>
          <w:sz w:val="28"/>
        </w:rPr>
        <w:t>pV</w:t>
      </w:r>
      <w:r w:rsidRPr="001B4229">
        <w:rPr>
          <w:rFonts w:ascii="Times New Roman" w:hAnsi="Times New Roman"/>
          <w:color w:val="000000"/>
          <w:sz w:val="28"/>
          <w:lang w:val="ru-RU"/>
        </w:rPr>
        <w:t>-диаграмме.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Теплопередача как способ изменения внутренней энергии термодинамической системы без совершения работы. Конвекция, теплопроводность, излучение.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Количество теплоты. Теплоёмкость тела. Удельная и молярная теплоёмкости вещества. Уравнение Майера. Удельная теплота сгорания топлива. Расчёт количества теплоты при теплопередаче. Понятие об адиабатном процессе.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Первый закон термодинамики. Внутренняя энергия. Количество теплоты и работа как меры изменения внутренней энергии термодинамической системы.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Второй закон термодинамики для равновесных процессов: через заданное равновесное состояние термодинамической системы проходит единственная адиабата. Абсолютная температура.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Второй закон термодинамики для неравновесных процессов: невозможно передать теплоту от более холодного тела к более нагретому без компенсации (Клаузиус). Необратимость природных процессов.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Принципы действия тепловых машин. КПД.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Максимальное значение КПД. Цикл Карно.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Экологические аспекты использования тепловых двигателей. Тепловое загрязнение окружающей среды.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холодильник, кондиционер, дизельный и карбюраторный двигатели, паровая турбина, получение сверхнизких температур, утилизация «тепловых» отходов с использованием теплового насоса, утилизация биоорганического топлива для выработки «тепловой» и электроэнергии.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Изменение температуры при адиабатическом расширении.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Воздушное огниво.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Сравнение удельных теплоёмкостей веществ.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Способы изменения внутренней энергии.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адиабатного процесса.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Компьютерные модели тепловых двигателей.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процесса остывания вещества.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адиабатного процесса.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Изучение взаимосвязи энергии межмолекулярного взаимодействия и температуры кипения жидкостей.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переходы.</w:t>
      </w:r>
      <w:r w:rsidRPr="001B422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Парообразование и конденсация. Испарение и кипение. Удельная теплота парообразования.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Зависимость температуры кипения от давления в жидкости.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Влажность воздуха. Абсолютная и относительная влажность.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свойств кристаллов. Плавление и кристаллизация. Удельная теплота плавления. Сублимация.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Деформации твёрдого тела. Растяжение и сжатие. Сдвиг. Модуль Юнга. Предел упругих деформаций.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Тепловое расширение жидкостей и твёрдых тел, объёмное и линейное расширение. Ангармонизм тепловых колебаний частиц вещества как причина теплового расширения тел (на качественном уровне).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Преобразование энергии в фазовых переходах.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Поверхностное натяжение. Коэффициент поверхностного натяжения. Капиллярные явления. Давление под искривлённой поверхностью жидкости. Формула Лапласа.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жидкие кристаллы, современные материалы.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Тепловое расширение.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Кипение. Кипение при пониженном давлении.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Измерение силы поверхностного натяжения.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Опыты с мыльными плёнками.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Смачивание.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Капиллярные явления.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Модели неньютоновской жидкости.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Способы измерения влажности.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нагревания и плавления кристаллического вещества.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Виды деформаций.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Наблюдение малых деформаций.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испарения жидкостей.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Измерение удельной теплоты плавления льда.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Изучение свойств насыщенных паров.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Измерение абсолютной влажности воздуха и оценка массы паров в помещении.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Измерение коэффициента поверхностного натяжения.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Измерение модуля Юнга.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зависимости деформации резинового образца от приложенной к нему силы.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Электрическое поле.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Электризация тел и её проявления. Электрический заряд. Два вида электрических зарядов. Проводники, диэлектрики и полупроводники. Элементарный электрический заряд. Закон сохранения электрического заряда.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Взаимодействие зарядов. Точечные заряды. Закон Кулона.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Электрическое поле. Его действие на электрические заряды.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Напряжённость электрического поля. Пробный заряд. Линии напряжённости электрического поля. Однородное электрическое поле.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Потенциальность электростатического поля. Разность потенциалов и напряжение. Потенциальная энергия заряда в электростатическом поле. Потенциал электростатического поля. Связь напряжённости поля и разности потенциалов для электростатического поля (как однородного, так и неоднородного).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Принцип суперпозиции электрических полей.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Поле точечного заряда. Поле равномерно заряженной сферы. Поле равномерно заряженного по объёму шара. Поле равномерно заряженной бесконечной плоскости. Картины линий напряжённости этих полей и эквипотенциальных поверхностей.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 Условие равновесия зарядов.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 Диэлектрическая проницаемость вещества.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Конденсатор. Электроёмкость конденсатора. Электроёмкость плоского конденсатора.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Параллельное соединение конденсаторов. Последовательное соединение конденсаторов.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Движение заряженной частицы в однородном электрическом поле.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электроскоп, электрометр, электростатическая защита, заземление электроприборов, конденсаторы, генератор Ван де Граафа.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Устройство и принцип действия электрометра.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шариков.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Электрическое поле двух заряженных пластин.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Модель электростатического генератора (Ван де Граафа).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Проводники в электрическом поле.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Электростатическая защита.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Устройство и действие конденсатора постоянной и переменной ёмкости.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Зависимость электроёмкости плоского конденсатора от площади пластин, расстояния между ними и диэлектрической проницаемости.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Энергия электрического поля заряженного конденсатора.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Зарядка и разрядка конденсатора через резистор.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Оценка сил взаимодействия заряженных тел.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Наблюдение превращения энергии заряженного конденсатора в энергию излучения светодиода.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Изучение протекания тока в цепи, содержащей конденсатор.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Распределение разности потенциалов (напряжения) при последовательном соединении конденсаторов.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разряда конденсатора через резистор.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Сила тока. Постоянный ток.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Условия существования постоянного электрического тока. Источники тока. Напряжение </w:t>
      </w:r>
      <w:r>
        <w:rPr>
          <w:rFonts w:ascii="Times New Roman" w:hAnsi="Times New Roman"/>
          <w:color w:val="000000"/>
          <w:sz w:val="28"/>
        </w:rPr>
        <w:t>U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и ЭДС 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Закон Ома для участка цепи.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Электрическое сопротивление. Зависимость сопротивления однородного проводника от его длины и площади поперечного сечения. Удельное сопротивление вещества.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Последовательное, параллельное, смешанное соединение проводников. Расчёт разветвлённых электрических цепей. Правила Кирхгофа.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Работа электрического тока. Закон Джоуля–Ленца.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Мощность электрического тока. Тепловая мощность, выделяемая на резисторе.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ЭДС и внутреннее сопротивление источника тока. Закон Ома для полной (замкнутой) электрической цепи. Мощность источника тока. Короткое замыкание.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Конденсатор в цепи постоянного тока.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амперметр, вольтметр, реостат, счётчик электрической энергии.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напряжения для резистора, лампы накаливания и светодиода.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сопротивления при постоянном напряжении.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Прямое измерение ЭДС. Короткое замыкание гальванического элемента и оценка внутреннего сопротивления.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Способы соединения источников тока, ЭДС батарей.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разности потенциалов между полюсами источника тока от силы тока в цепи.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смешанного соединения резисторов.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Измерение удельного сопротивления проводников.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напряжения для лампы накаливания.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Увеличение предела измерения амперметра (вольтметра).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Измерение ЭДС и внутреннего сопротивления источника тока.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ЭДС гальванического элемента от времени при коротком замыкании.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разности потенциалов между полюсами источника тока от силы тока в цепи.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зависимости полезной мощности источника тока от силы тока.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Тема 3. Токи в различных средах.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Электрическая проводимость различных веществ. Электронная проводимость твёрдых металлов. Зависимость сопротивления металлов от температуры. Сверхпроводимость.</w:t>
      </w:r>
      <w:r w:rsidRPr="001B42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Электрический ток в вакууме. Свойства электронных пучков.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1B422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1B4229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Электрический ток в электролитах. Электролитическая диссоциация. Электролиз. Законы Фарадея для электролиза.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Электрический ток в газах. Самостоятельный и несамостоятельный разряд. Различные типы самостоятельного разряда. Молния. Плазма.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газоразрядные лампы, электронно-лучевая трубка, полупроводниковые приборы: диод, транзистор, фотодиод, светодиод, гальваника, рафинирование меди, выплавка алюминия, электронная микроскопия.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Законы электролиза Фарадея.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Сравнение проводимости металлов и полупроводников.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Измерение заряда одновалентного иона.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зависимости сопротивления терморезистора от температуры.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Снятие вольт-амперной характеристики диода.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Физический практикум.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Способы измерения физических величин с использованием аналоговых и цифровых измерительных приборов и компьютерных датчиковых систем. Абсолютные и относительные погрешности измерений физических величин. Оценка границ погрешностей.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Межпредметные связи.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уровня в 10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 xml:space="preserve">Межпредметные понятия, связанные с изучением методов научного познания: 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явление, научный факт, гипотеза, физическая величина, закон, </w:t>
      </w: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Математика: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уравнений. Линейная функция, парабола, гипербола, их графики и свойства.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 xml:space="preserve">Биология: </w:t>
      </w:r>
      <w:r w:rsidRPr="001B4229">
        <w:rPr>
          <w:rFonts w:ascii="Times New Roman" w:hAnsi="Times New Roman"/>
          <w:color w:val="000000"/>
          <w:sz w:val="28"/>
          <w:lang w:val="ru-RU"/>
        </w:rPr>
        <w:t>механическое движение в живой природе, диффузия, осмос, теплообмен живых организмов, тепловое загрязнение окружающей среды, утилизация биоорганического топлива для выработки «тепловой» и электроэнергии, поверхностное натяжение и капиллярные явления в природе, электрические явления в живой природе.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Химия: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получение наноматериалов, тепловые свойства твёрдых тел, жидкостей и газов, жидкие кристаллы, электрические свойства металлов, электролитическая диссоциация, гальваника, электронная микроскопия.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География: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Технология: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сухого и жидкого трения в технике, статические конструкции (кронштейн, решётчатые конструкции), использование законов сохранения механики в технике (гироскоп,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нанотехнологии, электростатическая защита, заземление электроприборов, газоразрядные лампы, полупроводниковые приборы, гальваника.</w:t>
      </w:r>
    </w:p>
    <w:p w:rsidR="00544E60" w:rsidRPr="001B4229" w:rsidRDefault="00544E60">
      <w:pPr>
        <w:spacing w:after="0" w:line="264" w:lineRule="auto"/>
        <w:ind w:left="120"/>
        <w:jc w:val="both"/>
        <w:rPr>
          <w:lang w:val="ru-RU"/>
        </w:rPr>
      </w:pPr>
    </w:p>
    <w:p w:rsidR="00544E60" w:rsidRPr="001B4229" w:rsidRDefault="001B4229">
      <w:pPr>
        <w:spacing w:after="0" w:line="264" w:lineRule="auto"/>
        <w:ind w:left="120"/>
        <w:jc w:val="both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44E60" w:rsidRPr="001B4229" w:rsidRDefault="00544E60">
      <w:pPr>
        <w:spacing w:after="0" w:line="264" w:lineRule="auto"/>
        <w:ind w:left="120"/>
        <w:jc w:val="both"/>
        <w:rPr>
          <w:lang w:val="ru-RU"/>
        </w:rPr>
      </w:pP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Тема 4. Магнитное поле.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Взаимодействие постоянных магнитов и проводников с током. Магнитное поле. Вектор магнитной индукции. Принцип суперпозиции магнитных полей. Линии магнитной индукции.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Магнитное поле проводника с током (прямого проводника, катушки и кругового витка). Опыт Эрстеда.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Сила Ампера, её направление и модуль.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Сила Лоренца, её направление и модуль. Движение заряженной частицы в однородном магнитном поле. Работа силы Лоренца.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Магнитное поле в веществе. Ферромагнетики, пара- и диамагнетики.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технологические процессы: применение постоянных магнитов, электромагнитов, тестер-мультиметр, электродвигатель Якоби, ускорители элементарных частиц.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Картина линий индукции магнитного поля полосового и подковообразного постоянных магнитов.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Картина линий магнитной индукции поля длинного прямого проводника и замкнутого кольцевого проводника, катушки с током.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Взаимодействие двух проводников с током.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Наблюдение движения пучка электронов в магнитном поле.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Принцип действия электроизмерительного прибора магнитоэлектрической системы.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магнитного поля постоянных магнитов.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свойств ферромагнетиков.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действия постоянного магнита на рамку с током.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Измерение силы Ампера.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Изучение зависимости силы Ампера от силы тока.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Определение магнитной индукции на основе измерения силы Ампера.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Тема 5. Электромагнитная индукция.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Явление электромагнитной индукции. Поток вектора магнитной индукции. ЭДС индукции. Закон электромагнитной индукции Фарадея. Вихревое электрическое поле. Токи Фуко.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ЭДС индукции в проводнике, движущемся в однородном магнитном поле.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Индуктивность. Катушка индуктивности в цепи постоянного тока. Явление самоиндукции. ЭДС самоиндукции.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индукционная печь, соленоид, защита от электризации тел при движении в магнитном поле Земли.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Наблюдение явления электромагнитной индукции.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зависимости ЭДС индукции от скорости изменения магнитного потока.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Правило Ленца.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Падение магнита в алюминиевой (медной) трубе.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зависимости ЭДС самоиндукции от скорости изменения силы тока в цепи.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электромагнитной индукции.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Определение индукции вихревого магнитного поля.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явления самоиндукции.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Сборка модели электромагнитного генератора.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Раздел 5. Колебания и волны.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Тема 1. Механические колебания.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Колебательная система. Свободные колебания.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Гармонические колебания. Кинематическое и динамическое описание. Энергетическое описание (закон сохранения механической энергии). Вывод динамического описания гармонических колебаний из их энергетического и кинематического описания.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Амплитуда и фаза колебаний. Связь амплитуды колебаний исходной величины с амплитудами колебаний её скорости и ускорения.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Период и частота колебаний. Период малых свободных колебаний математического маятника. Период свободных колебаний пружинного маятника.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Понятие о затухающих колебаниях. Вынужденные колебания. Резонанс. Резонансная кривая. Влияние затухания на вид резонансной кривой. Автоколебания.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метроном, часы, качели, музыкальные инструменты, сейсмограф.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Запись колебательного движения.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Наблюдение независимости периода малых колебаний груза на нити от амплитуды.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Исследование затухающих колебаний и зависимости периода свободных колебаний от сопротивления.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колебаний груза на массивной пружине с целью формирования представлений об идеальной модели пружинного маятника.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Закон сохранения энергии при колебаниях груза на пружине.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вынужденных колебаний.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Наблюдение резонанса.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Измерение периода свободных колебаний нитяного и пружинного маятников.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Изучение законов движения тела в ходе колебаний на упругом подвесе.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Изучение движения нитяного маятника.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Преобразование энергии в пружинном маятнике.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убывания амплитуды затухающих колебаний.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вынужденных колебаний.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Тема 2. Электромагнитные колебания.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Колебательный контур. Свободные электромагнитные колебания в идеальном колебательном контуре. Формула Томсона. Связь амплитуды заряда конденсатора с амплитудой силы тока в колебательном контуре.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Закон сохранения энергии в идеальном колебательном контуре.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Затухающие электромагнитные колебания. Вынужденные электромагнитные колебания.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Переменный ток. Мощность переменного тока. Амплитудное и действующее значение силы тока и напряжения при различной форме зависимости переменного тока от времени.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Синусоидальный переменный ток. Резистор, конденсатор и катушка индуктивности в цепи синусоидального переменного тока. Резонанс токов. Резонанс напряжений.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Идеальный трансформатор. Производство, передача и потребление электрической энергии.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Экологические риски при производстве электроэнергии. Культура использования электроэнергии в повседневной жизни.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электрический звонок, генератор переменного тока, линии электропередач.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Свободные электромагнитные колебания.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Зависимость частоты свободных колебаний от индуктивности и ёмкости контура.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Осциллограммы электромагнитных колебаний.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Генератор незатухающих электромагнитных колебаний.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Модель электромагнитного генератора.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Вынужденные синусоидальные колебания.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Резистор, катушка индуктивности и конденсатор в цепи переменного тока.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Устройство и принцип действия трансформатора.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Модель линии электропередачи.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Изучение трансформатора.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Исследование переменного тока через последовательно соединённые конденсатор, катушку и резистор.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Наблюдение электромагнитного резонанса.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Исследование работы источников света в цепи переменного тока.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Тема 3. Механические и электромагнитные волны.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Механические волны, условия их распространения. Поперечные и продольные волны. Период, скорость распространения и длина волны. Свойства механических волн: отражение, преломление, интерференция и дифракция.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 звука.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Шумовое загрязнение окружающей среды.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Электромагнитные волны. Условия излучения электромагнитных волн. Взаимная ориентация векторов в электромагнитной волне.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Свойства электромагнитных волн: отражение, преломление, поляризация, интерференция и дифракция.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Принципы радиосвязи и телевидения. Радиолокация.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музыкальные инструменты, радар, радиоприёмник, телевизор, антенна, телефон, СВЧ-печь, ультразвуковая диагностика в технике и медицине.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Образование и распространение поперечных и продольных волн.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Зависимость длины волны от частоты колебаний.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Наблюдение отражения и преломления механических волн.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Наблюдение интерференции и дифракции механических волн.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Акустический резонанс.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Свойства ультразвука и его применение.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 и высоты тона с амплитудой и частотой колебаний.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свойств электромагнитных волн: отражение, преломление, поляризация, дифракция, интерференция.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Обнаружение инфракрасного и ультрафиолетового излучений.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Изучение параметров звуковой волны.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Изучение распространения звуковых волн в замкнутом пространстве.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Тема 4. Оптика.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Прямолинейное распространение света в однородной среде. Луч света. Точечный источник света.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Отражение света. Законы отражения света. Построение изображений в плоском зеркале. Сферические зеркала.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Преломление света. Законы преломления света. Абсолютный показатель преломления. Относительный показатель преломления. Постоянство частоты света и соотношение длин волн при переходе монохроматического света через границу раздела двух оптических сред.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Ход лучей в призме. Дисперсия света. Сложный состав белого света. Цвет.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Полное внутреннее отражение. Предельный угол полного внутреннего отражения.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Собирающие и рассеивающие линзы. Тонкая линза. Фокусное расстояние и оптическая сила тонкой линзы. Зависимость фокусного расстояния тонкой сферической линзы от её геометрии и относительного показателя преломления.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Формула тонкой линзы. Увеличение, даваемое линзой.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Ход луча, прошедшего линзу под произвольным углом к её главной оптической оси. Построение изображений точки и отрезка прямой в собирающих и рассеивающих линзах и их системах.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Оптические приборы. Разрешающая способность. Глаз как оптическая система.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Волновая оптика. Интерференция света. Когерентные источники. Условия наблюдения максимумов и минимумов в интерференционной картине от двух когерентных источников. Примеры классических интерференционных схем.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очки, лупа, перископ, фотоаппарат, микроскоп, проекционный аппарат, просветление оптики, волоконная оптика, дифракционная решётка.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Законы отражения света.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Исследование преломления света.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Наблюдение полного внутреннего отражения. Модель световода.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хода световых пучков через плоскопараллельную пластину и призму.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Модели микроскопа, телескопа.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Наблюдение цветов тонких плёнок.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Изучение дифракционной решётки.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Наблюдение дифракционного спектра.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Применение поляроидов для изучения механических напряжений.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Измерение показателя преломления стекла.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зависимости фокусного расстояния от вещества (на примере жидких линз).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Измерение фокусного расстояния рассеивающих линз.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Получение изображения в системе из плоского зеркала и линзы.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Получение изображения в системе из двух линз.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Конструирование телескопических систем.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Наблюдение дифракции, интерференции и поляризации света.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Изучение поляризации света, отражённого от поверхности диэлектрика.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Изучение интерференции лазерного излучения на двух щелях.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Наблюдение дисперсии.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Наблюдение и исследование дифракционного спектра.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Измерение длины световой волны.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Получение спектра излучения светодиода при помощи дифракционной решётки.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Границы применимости классической механики. Постулаты специальной теории относительности.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Энергия и импульс релятивистской частицы.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релятивистской частицы. Энергия покоя.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технологические процессы: спутниковые приёмники, ускорители заряженных частиц.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Ученический эксперимент, лабораторные работы, практикум.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Определение импульса и энергии релятивистских частиц (по фотографиям треков заряженных частиц в магнитном поле).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Тема 1. Корпускулярно-волновой дуализм.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Равновесное тепловое излучение (излучение абсолютно чёрного тела). Закон смещения Вина. Гипотеза Планка о квантах.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Фотоны. Энергия и импульс фотона.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Фотоэффект. Опыты А. Г. Столетова. Законы фотоэффекта. Уравнение Эйнштейна для фотоэффекта. «Красная граница» фотоэффекта.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Давление света (в частности, давление света на абсолютно поглощающую и абсолютно отражающую поверхность). Опыты П. Н. Лебедева.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Волновые свойства частиц. Волны де Бройля. Длина волны де Бройля и размеры области локализации движущейся частицы. Корпускулярно-волновой дуализм. Дифракция электронов на кристаллах.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Специфика измерений в микромире. Соотношения неопределённостей Гейзенберга.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спектрометр, фотоэлемент, фотодатчик, туннельный микроскоп, солнечная батарея, светодиод.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Фотоэффект на установке с цинковой пластиной.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законов внешнего фотоэффекта.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зависимости сопротивления полупроводников от освещённости.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Солнечная батарея.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фоторезистора.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Измерение постоянной Планка на основе исследования фотоэффекта.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через светодиод от напряжения.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Тема 2. Физика атома.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Опыты по исследованию строения атома. Планетарная модель атома Резерфорда.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Постулаты Бора. Излучение и поглощение фотонов при переходе атома с одного уровня энергии на другой.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спектров. Спектр уровней энергии атома водорода.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Спонтанное и вынужденное излучение света. Лазер.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спектральный анализ (спектроскоп), лазер, квантовый компьютер.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Модель опыта Резерфорда.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Устройство и действие счётчика ионизирующих частиц.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Определение длины волны лазерного излучения.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спектра разреженного атомарного водорода и измерение постоянной Ридберга.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Тема 3. Физика атомного ядра и элементарных частиц.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Нуклонная модель ядра Гейзенберга–Иваненко. Заряд ядра. Массовое число ядра. Изотопы.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Радиоактивность. Альфа-распад. Электронный и позитронный бета-распад. Гамма-излучение.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Закон радиоактивного распада. Радиоактивные изотопы в природе. Свойства ионизирующего излучения. Влияние радиоактивности на живые организмы. Естественный фон излучения. Дозиметрия.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Ядерные реакции. Деление и синтез ядер. Ядерные реакторы. Проблемы управляемого термоядерного синтеза. Экологические аспекты развития ядерной энергетики.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Методы регистрации и исследования элементарных частиц.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Фундаментальные взаимодействия. Барионы, мезоны и лептоны. Представление о Стандартной модели. Кварк-глюонная модель адронов.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Физика за пределами Стандартной модели. Тёмная материя и тёмная энергия.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Единство физической картины мира.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дозиметр, камера Вильсона, ядерный реактор, термоядерный реактор, атомная бомба, магнитно-резонансная томография.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треков частиц (по готовым фотографиям).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Исследование радиоактивного фона с использованием дозиметра.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Изучение поглощения бета-частиц алюминием.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Раздел 8. Элементы астрономии и астрофизики.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Этапы развития астрономии. Прикладное и мировоззренческое значение астрономии. Применимость законов физики для объяснения природы космических объектов.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Методы астрономических исследований. Современные оптические телескопы, радиотелескопы, внеатмосферная астрономия.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планеты, их видимое движение.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Источник энергии Солнца и звёзд. 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Звёзды, их основные характеристики.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движение Солнца в Галактике. Типы галактик. Радиогалактики и квазары. Чёрные дыры в ядрах галактик.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Масштабная структура Вселенной. Метагалактика.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Нерешённые проблемы астрономии.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Ученические наблюдения.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Наблюдения в телескоп Луны, планет, туманностей и звёздных скоплений.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Физический практикум.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Способы измерения физических величин с использованием аналоговых и цифровых измерительных приборов и компьютерных датчиковых систем. Абсолютные и относительные погрешности измерений физических величин. Оценка границ погрешностей.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Обобщающее повторение.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Обобщение и систематизация содержания разделов курса «Механика», «Молекулярная физика и термодинамика», «Электродинамика», «Колебания и волны», «Основы специальной теории относительности», «Квантовая физика», «Элементы астрономии и астрофизики».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значение описательной, систематизирующей, объяснительной и прогностической функций физической теории,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Межпредметные связи.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уровня в 11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понятия,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связанные с изучением методов научного познания: </w:t>
      </w:r>
      <w:r w:rsidRPr="001B4229">
        <w:rPr>
          <w:rFonts w:ascii="Times New Roman" w:hAnsi="Times New Roman"/>
          <w:color w:val="000000"/>
          <w:sz w:val="28"/>
          <w:lang w:val="ru-RU"/>
        </w:rPr>
        <w:t>явление, научный факт, гипотеза, физическая величина,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Математика: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 Производные элементарных функций. Признаки подобия треугольников, определение площади плоских фигур и объёма тел.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Биология</w:t>
      </w:r>
      <w:r w:rsidRPr="001B4229">
        <w:rPr>
          <w:rFonts w:ascii="Times New Roman" w:hAnsi="Times New Roman"/>
          <w:color w:val="000000"/>
          <w:sz w:val="28"/>
          <w:lang w:val="ru-RU"/>
        </w:rPr>
        <w:t>: электрические явления в живой природе, колебательные движения в живой природе, экологические риски при производстве электроэнергии, электромагнитное загрязнение окружающей среды, ультразвуковая диагностика в медицине, оптические явления в живой природе.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Химия</w:t>
      </w:r>
      <w:r w:rsidRPr="001B4229">
        <w:rPr>
          <w:rFonts w:ascii="Times New Roman" w:hAnsi="Times New Roman"/>
          <w:color w:val="000000"/>
          <w:sz w:val="28"/>
          <w:lang w:val="ru-RU"/>
        </w:rPr>
        <w:t>: строение атомов и молекул, кристаллическая структура твёрдых тел, механизмы образования кристаллической решётки, спектральный анализ.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География</w:t>
      </w:r>
      <w:r w:rsidRPr="001B4229">
        <w:rPr>
          <w:rFonts w:ascii="Times New Roman" w:hAnsi="Times New Roman"/>
          <w:color w:val="000000"/>
          <w:sz w:val="28"/>
          <w:lang w:val="ru-RU"/>
        </w:rPr>
        <w:t>: магнитные полюса Земли, залежи магнитных руд, фотосъёмка земной поверхности, сейсмограф.</w:t>
      </w: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Технология</w:t>
      </w:r>
      <w:r w:rsidRPr="001B4229">
        <w:rPr>
          <w:rFonts w:ascii="Times New Roman" w:hAnsi="Times New Roman"/>
          <w:color w:val="000000"/>
          <w:sz w:val="28"/>
          <w:lang w:val="ru-RU"/>
        </w:rPr>
        <w:t>: применение постоянных магнитов, электромагнитов, электродвигатель Якоби, генератор переменного тока, индукционная печь, линии электропередач, электродвигатель, радар, радиоприёмник, телевизор, антенна, телефон, СВЧ-печь, ультразвуковая диагностика в технике, проекционный аппарат, волоконная оптика, солнечная батарея, спутниковые приёмники, ядерная энергетика и экологические аспекты её развития.</w:t>
      </w:r>
    </w:p>
    <w:p w:rsidR="00544E60" w:rsidRPr="001B4229" w:rsidRDefault="00544E60">
      <w:pPr>
        <w:rPr>
          <w:lang w:val="ru-RU"/>
        </w:rPr>
        <w:sectPr w:rsidR="00544E60" w:rsidRPr="001B4229">
          <w:pgSz w:w="11906" w:h="16383"/>
          <w:pgMar w:top="1134" w:right="850" w:bottom="1134" w:left="1701" w:header="720" w:footer="720" w:gutter="0"/>
          <w:cols w:space="720"/>
        </w:sectPr>
      </w:pPr>
    </w:p>
    <w:p w:rsidR="00544E60" w:rsidRPr="001B4229" w:rsidRDefault="001B4229">
      <w:pPr>
        <w:spacing w:after="0" w:line="264" w:lineRule="auto"/>
        <w:ind w:left="120"/>
        <w:jc w:val="both"/>
        <w:rPr>
          <w:lang w:val="ru-RU"/>
        </w:rPr>
      </w:pPr>
      <w:bookmarkStart w:id="8" w:name="block-13001986"/>
      <w:bookmarkEnd w:id="7"/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ФИЗИКЕ НА УРОВНЕ СРЕДНЕГО ОБЩЕГО ОБРАЗОВАНИЯЛИЧНОСТНЫЕ РЕЗУЛЬТАТЫ</w:t>
      </w:r>
    </w:p>
    <w:p w:rsidR="00544E60" w:rsidRPr="001B4229" w:rsidRDefault="00544E60">
      <w:pPr>
        <w:spacing w:after="0" w:line="264" w:lineRule="auto"/>
        <w:ind w:left="120"/>
        <w:jc w:val="both"/>
        <w:rPr>
          <w:lang w:val="ru-RU"/>
        </w:rPr>
      </w:pPr>
    </w:p>
    <w:p w:rsidR="00544E60" w:rsidRPr="001B4229" w:rsidRDefault="001B4229">
      <w:pPr>
        <w:spacing w:after="0" w:line="264" w:lineRule="auto"/>
        <w:ind w:left="120"/>
        <w:jc w:val="both"/>
        <w:rPr>
          <w:lang w:val="ru-RU"/>
        </w:rPr>
      </w:pPr>
      <w:r w:rsidRPr="001B4229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РЕЗУЛЬТАТЫ​</w:t>
      </w:r>
    </w:p>
    <w:p w:rsidR="00544E60" w:rsidRPr="001B4229" w:rsidRDefault="00544E60">
      <w:pPr>
        <w:spacing w:after="0" w:line="264" w:lineRule="auto"/>
        <w:ind w:left="120"/>
        <w:jc w:val="both"/>
        <w:rPr>
          <w:lang w:val="ru-RU"/>
        </w:rPr>
      </w:pPr>
    </w:p>
    <w:p w:rsidR="00544E60" w:rsidRPr="001B4229" w:rsidRDefault="001B4229">
      <w:pPr>
        <w:spacing w:after="0" w:line="264" w:lineRule="auto"/>
        <w:ind w:firstLine="600"/>
        <w:jc w:val="both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544E60" w:rsidRDefault="001B42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544E60" w:rsidRPr="001B4229" w:rsidRDefault="001B42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544E60" w:rsidRPr="001B4229" w:rsidRDefault="001B42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544E60" w:rsidRPr="001B4229" w:rsidRDefault="001B42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544E60" w:rsidRPr="001B4229" w:rsidRDefault="001B42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544E60" w:rsidRPr="001B4229" w:rsidRDefault="001B422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544E60" w:rsidRDefault="001B42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544E60" w:rsidRPr="001B4229" w:rsidRDefault="001B42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патриотизма; </w:t>
      </w:r>
    </w:p>
    <w:p w:rsidR="00544E60" w:rsidRPr="001B4229" w:rsidRDefault="001B422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технике.</w:t>
      </w:r>
    </w:p>
    <w:p w:rsidR="00544E60" w:rsidRDefault="001B42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544E60" w:rsidRPr="001B4229" w:rsidRDefault="001B42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544E60" w:rsidRPr="001B4229" w:rsidRDefault="001B42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544E60" w:rsidRPr="001B4229" w:rsidRDefault="001B422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будущего.</w:t>
      </w:r>
    </w:p>
    <w:p w:rsidR="00544E60" w:rsidRDefault="001B42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544E60" w:rsidRPr="001B4229" w:rsidRDefault="001B422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науке.</w:t>
      </w:r>
    </w:p>
    <w:p w:rsidR="00544E60" w:rsidRDefault="001B42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544E60" w:rsidRPr="001B4229" w:rsidRDefault="001B42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bookmarkStart w:id="9" w:name="_Toc138318759"/>
      <w:bookmarkEnd w:id="9"/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544E60" w:rsidRPr="001B4229" w:rsidRDefault="001B422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жизни.</w:t>
      </w:r>
    </w:p>
    <w:p w:rsidR="00544E60" w:rsidRDefault="001B42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544E60" w:rsidRPr="001B4229" w:rsidRDefault="001B42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544E60" w:rsidRPr="001B4229" w:rsidRDefault="001B42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544E60" w:rsidRPr="001B4229" w:rsidRDefault="001B422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физике.</w:t>
      </w:r>
    </w:p>
    <w:p w:rsidR="00544E60" w:rsidRDefault="001B42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544E60" w:rsidRPr="001B4229" w:rsidRDefault="001B422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физической науки;</w:t>
      </w:r>
    </w:p>
    <w:p w:rsidR="00544E60" w:rsidRPr="001B4229" w:rsidRDefault="001B422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544E60" w:rsidRPr="001B4229" w:rsidRDefault="00544E60">
      <w:pPr>
        <w:spacing w:after="0" w:line="264" w:lineRule="auto"/>
        <w:ind w:left="120"/>
        <w:jc w:val="both"/>
        <w:rPr>
          <w:lang w:val="ru-RU"/>
        </w:rPr>
      </w:pPr>
    </w:p>
    <w:p w:rsidR="00544E60" w:rsidRPr="001B4229" w:rsidRDefault="001B4229">
      <w:pPr>
        <w:spacing w:after="0" w:line="264" w:lineRule="auto"/>
        <w:ind w:left="120"/>
        <w:jc w:val="both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44E60" w:rsidRPr="001B4229" w:rsidRDefault="00544E60">
      <w:pPr>
        <w:spacing w:after="0" w:line="264" w:lineRule="auto"/>
        <w:ind w:left="120"/>
        <w:jc w:val="both"/>
        <w:rPr>
          <w:lang w:val="ru-RU"/>
        </w:rPr>
      </w:pPr>
    </w:p>
    <w:p w:rsidR="00544E60" w:rsidRPr="001B4229" w:rsidRDefault="001B4229">
      <w:pPr>
        <w:spacing w:after="0" w:line="264" w:lineRule="auto"/>
        <w:ind w:left="120"/>
        <w:jc w:val="both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44E60" w:rsidRDefault="001B42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44E60" w:rsidRPr="001B4229" w:rsidRDefault="001B422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544E60" w:rsidRPr="001B4229" w:rsidRDefault="001B422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544E60" w:rsidRPr="001B4229" w:rsidRDefault="001B422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544E60" w:rsidRPr="001B4229" w:rsidRDefault="001B422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544E60" w:rsidRPr="001B4229" w:rsidRDefault="001B422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544E60" w:rsidRPr="001B4229" w:rsidRDefault="001B422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544E60" w:rsidRPr="001B4229" w:rsidRDefault="001B422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544E60" w:rsidRDefault="001B42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44E60" w:rsidRPr="001B4229" w:rsidRDefault="001B42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544E60" w:rsidRPr="001B4229" w:rsidRDefault="001B42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544E60" w:rsidRPr="001B4229" w:rsidRDefault="001B42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544E60" w:rsidRPr="001B4229" w:rsidRDefault="001B42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544E60" w:rsidRPr="001B4229" w:rsidRDefault="001B42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544E60" w:rsidRPr="001B4229" w:rsidRDefault="001B42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544E60" w:rsidRPr="001B4229" w:rsidRDefault="001B42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544E60" w:rsidRPr="001B4229" w:rsidRDefault="001B42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544E60" w:rsidRPr="001B4229" w:rsidRDefault="001B42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544E60" w:rsidRPr="001B4229" w:rsidRDefault="001B42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544E60" w:rsidRPr="001B4229" w:rsidRDefault="001B422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544E60" w:rsidRDefault="001B42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44E60" w:rsidRPr="001B4229" w:rsidRDefault="001B422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544E60" w:rsidRDefault="001B4229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информации; </w:t>
      </w:r>
    </w:p>
    <w:p w:rsidR="00544E60" w:rsidRPr="001B4229" w:rsidRDefault="001B422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44E60" w:rsidRPr="001B4229" w:rsidRDefault="001B422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544E60" w:rsidRDefault="001B42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44E60" w:rsidRPr="001B4229" w:rsidRDefault="001B42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общение на уроках физики и во вне­урочной деятельности;</w:t>
      </w:r>
    </w:p>
    <w:p w:rsidR="00544E60" w:rsidRPr="001B4229" w:rsidRDefault="001B42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смягчать конфликты;</w:t>
      </w:r>
    </w:p>
    <w:p w:rsidR="00544E60" w:rsidRPr="001B4229" w:rsidRDefault="001B42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средств;</w:t>
      </w:r>
    </w:p>
    <w:p w:rsidR="00544E60" w:rsidRPr="001B4229" w:rsidRDefault="001B42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544E60" w:rsidRPr="001B4229" w:rsidRDefault="001B42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544E60" w:rsidRPr="001B4229" w:rsidRDefault="001B42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544E60" w:rsidRPr="001B4229" w:rsidRDefault="001B42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544E60" w:rsidRPr="001B4229" w:rsidRDefault="001B42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544E60" w:rsidRPr="001B4229" w:rsidRDefault="001B422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544E60" w:rsidRPr="001B4229" w:rsidRDefault="001B4229">
      <w:pPr>
        <w:spacing w:after="0" w:line="264" w:lineRule="auto"/>
        <w:ind w:left="120"/>
        <w:jc w:val="both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44E60" w:rsidRPr="001B4229" w:rsidRDefault="001B4229">
      <w:pPr>
        <w:spacing w:after="0" w:line="264" w:lineRule="auto"/>
        <w:ind w:left="120"/>
        <w:jc w:val="both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44E60" w:rsidRPr="001B4229" w:rsidRDefault="001B42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544E60" w:rsidRPr="001B4229" w:rsidRDefault="001B42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544E60" w:rsidRDefault="001B422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544E60" w:rsidRPr="001B4229" w:rsidRDefault="001B42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544E60" w:rsidRPr="001B4229" w:rsidRDefault="001B42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544E60" w:rsidRDefault="001B422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544E60" w:rsidRPr="001B4229" w:rsidRDefault="001B422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544E60" w:rsidRDefault="001B422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44E60" w:rsidRPr="001B4229" w:rsidRDefault="001B42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544E60" w:rsidRPr="001B4229" w:rsidRDefault="001B42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544E60" w:rsidRPr="001B4229" w:rsidRDefault="001B42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544E60" w:rsidRPr="001B4229" w:rsidRDefault="001B42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544E60" w:rsidRPr="001B4229" w:rsidRDefault="001B42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544E60" w:rsidRPr="001B4229" w:rsidRDefault="001B42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544E60" w:rsidRPr="001B4229" w:rsidRDefault="001B42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544E60" w:rsidRPr="001B4229" w:rsidRDefault="001B422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:rsidR="00544E60" w:rsidRPr="001B4229" w:rsidRDefault="001B4229">
      <w:pPr>
        <w:spacing w:after="0" w:line="264" w:lineRule="auto"/>
        <w:ind w:left="12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544E60" w:rsidRPr="001B4229" w:rsidRDefault="001B422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544E60" w:rsidRPr="001B4229" w:rsidRDefault="001B422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544E60" w:rsidRPr="001B4229" w:rsidRDefault="001B422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544E60" w:rsidRPr="001B4229" w:rsidRDefault="001B422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544E60" w:rsidRPr="001B4229" w:rsidRDefault="001B422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544E60" w:rsidRPr="001B4229" w:rsidRDefault="00544E60">
      <w:pPr>
        <w:spacing w:after="0"/>
        <w:ind w:left="120"/>
        <w:rPr>
          <w:lang w:val="ru-RU"/>
        </w:rPr>
      </w:pPr>
      <w:bookmarkStart w:id="10" w:name="_Toc138318760"/>
      <w:bookmarkEnd w:id="10"/>
    </w:p>
    <w:p w:rsidR="009F48E8" w:rsidRPr="001B4229" w:rsidRDefault="009F48E8" w:rsidP="00374120">
      <w:pPr>
        <w:spacing w:after="0" w:line="264" w:lineRule="auto"/>
        <w:jc w:val="both"/>
        <w:rPr>
          <w:lang w:val="ru-RU"/>
        </w:rPr>
      </w:pPr>
    </w:p>
    <w:p w:rsidR="00544E60" w:rsidRPr="001B4229" w:rsidRDefault="001B4229">
      <w:pPr>
        <w:spacing w:after="0" w:line="264" w:lineRule="auto"/>
        <w:ind w:left="12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ПРЕДМЕТНЫЕ РЕЗУЛЬТАТЫ</w:t>
      </w:r>
    </w:p>
    <w:p w:rsidR="00544E60" w:rsidRPr="001B4229" w:rsidRDefault="00544E60">
      <w:pPr>
        <w:spacing w:after="0" w:line="264" w:lineRule="auto"/>
        <w:ind w:left="120"/>
        <w:jc w:val="both"/>
        <w:rPr>
          <w:lang w:val="ru-RU"/>
        </w:rPr>
      </w:pPr>
    </w:p>
    <w:p w:rsidR="00544E60" w:rsidRPr="001B4229" w:rsidRDefault="001B4229">
      <w:pPr>
        <w:spacing w:after="0" w:line="264" w:lineRule="auto"/>
        <w:ind w:left="12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 w:rsidR="00544E60" w:rsidRPr="001B4229" w:rsidRDefault="001B42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понимать роль физики в экономической, технологической, экологической, социальной и этической сферах деятельности человека, роль и место физики в современной научной картине мира, значение описательной, систематизирующей, объяснительной и прогностической функций физической теории – механики, молекулярной физики и термодинамики, роль физической теории в формировании представлений о физической картине мира;</w:t>
      </w:r>
    </w:p>
    <w:p w:rsidR="00544E60" w:rsidRPr="001B4229" w:rsidRDefault="001B42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различать условия применимости моделей физических тел и процессов (явлений): инерциальная система отсчёта, абсолютно твёрдое тело, материальная точка, равноускоренное движение, свободное падение, абсолютно упругая деформация, абсолютно упругое и абсолютно неупругое столкновения, модели газа, жидкости и твёрдого (кристаллического) тела, идеальный газ, точечный заряд, однородное электрическое поле; </w:t>
      </w:r>
    </w:p>
    <w:p w:rsidR="00544E60" w:rsidRPr="001B4229" w:rsidRDefault="001B42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544E60" w:rsidRPr="001B4229" w:rsidRDefault="001B42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анализировать и объяснять механические процессы и явления, используя основные положения и законы механики (относительность механического движения, формулы кинематики равноускоренного движения, преобразования Галилея для скорости и перемещения, законы Ньютона, принцип относительности Галилея, закон всемирного тяготения, законы сохранения импульса и механической энергии, связь работы силы с изменением механической энергии, условия равновесия твёрдого тела), при этом использовать математическое выражение законов, указывать условия применимости физических законов: преобразований Галилея, второго и третьего законов Ньютона, законов сохранения импульса и механической энергии, закона всемирного тяготения;</w:t>
      </w:r>
    </w:p>
    <w:p w:rsidR="00544E60" w:rsidRPr="001B4229" w:rsidRDefault="001B42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анализировать и объяснять тепловые процессы и явления, используя основные положения МКТ и законы молекулярной физики и термодинамики (связь давления идеального газа со средней кинетической энергией теплового движения и концентрацией его молекул, связь температуры вещества со средней кинетической энергией теплового движения его частиц, связь давления идеального газа с концентрацией молекул и его температурой, уравнение Менделеева–Клапейрона, первый закон термодинамики, закон сохранения энергии в тепловых процессах), при этом использовать </w:t>
      </w: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математическое выражение законов, указывать условия применимости уравнения Менделеева–Клапейрона;</w:t>
      </w:r>
    </w:p>
    <w:p w:rsidR="00544E60" w:rsidRPr="001B4229" w:rsidRDefault="001B42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анализировать и объяснять электрические явления, используя основные положения и законы электродинамики (закон сохранения электрического заряда, закон Кулона, потенциальность электростатического поля, принцип суперпозиции электрических полей, при этом указывая условия применимости закона Кулона, а также практически важные соотношения: законы Ома для участка цепи и для замкнутой электрической цепи, закон Джоуля–Ленца, правила Кирхгофа, законы Фарадея для электролиза);</w:t>
      </w:r>
    </w:p>
    <w:p w:rsidR="00544E60" w:rsidRPr="001B4229" w:rsidRDefault="001B42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описывать физические процессы и явления, используя величины: перемещение, скорость, ускорение, импульс тела и системы тел, сила, момент силы, давление, потенциальная энергия, кинетическая энергия, механическая энергия, работа силы, центростремительное ускорение, сила тяжести, сила упругости, сила трения, мощность, энергия взаимодействия тела с Землёй вблизи её поверхности, энергия упругой деформации пружины, количество теплоты, абсолютная температура тела, работа в термодинамике, внутренняя энергия идеального одноатомного газа, работа идеального газа, относительная влажность воздуха, КПД идеального теплового двигателя; электрическое поле, напряжённость электрического поля, напряжённость поля точечного заряда или заряженного шара в вакууме и в диэлектрике, потенциал электростатического поля, разность потенциалов, электродвижущая сила, сила тока, напряжение, мощность тока, электрическая ёмкость плоского конденсатора, сопротивление участка цепи с последовательным и параллельным соединением резисторов, энергия электрического поля конденсатора;</w:t>
      </w:r>
    </w:p>
    <w:p w:rsidR="00544E60" w:rsidRPr="001B4229" w:rsidRDefault="001B42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объяснять особенности протекания физических явлений: механическое движение, тепловое движение частиц вещества, тепловое равновесие, броуновское движение, диффузия, испарение, кипение и конденсация, плавление и кристаллизация, направленность теплопередачи, электризация тел, эквипотенциальность поверхности заряженного проводника;</w:t>
      </w:r>
    </w:p>
    <w:p w:rsidR="00544E60" w:rsidRPr="001B4229" w:rsidRDefault="001B42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проводить исследование зависимости одной физической величины от другой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абсолютных погрешностей измерений, делать выводы по результатам исследования; </w:t>
      </w:r>
    </w:p>
    <w:p w:rsidR="00544E60" w:rsidRPr="001B4229" w:rsidRDefault="001B42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544E60" w:rsidRPr="001B4229" w:rsidRDefault="001B42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544E60" w:rsidRPr="001B4229" w:rsidRDefault="001B42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 </w:t>
      </w:r>
    </w:p>
    <w:p w:rsidR="00544E60" w:rsidRPr="001B4229" w:rsidRDefault="001B42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и неявно заданной физической моделью: на основании анализа условия обосновывать выбор физической модели, отвечающей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:rsidR="00544E60" w:rsidRPr="001B4229" w:rsidRDefault="001B42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 w:rsidR="00544E60" w:rsidRPr="001B4229" w:rsidRDefault="001B42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 </w:t>
      </w:r>
    </w:p>
    <w:p w:rsidR="00544E60" w:rsidRPr="001B4229" w:rsidRDefault="001B42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 </w:t>
      </w:r>
    </w:p>
    <w:p w:rsidR="00544E60" w:rsidRPr="001B4229" w:rsidRDefault="001B42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 w:rsidR="00544E60" w:rsidRPr="001B4229" w:rsidRDefault="001B42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</w:t>
      </w: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 w:rsidR="00544E60" w:rsidRPr="001B4229" w:rsidRDefault="001B42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544E60" w:rsidRPr="001B4229" w:rsidRDefault="001B42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 </w:t>
      </w:r>
    </w:p>
    <w:p w:rsidR="00544E60" w:rsidRPr="001B4229" w:rsidRDefault="001B422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544E60" w:rsidRPr="001B4229" w:rsidRDefault="00544E60">
      <w:pPr>
        <w:spacing w:after="0" w:line="264" w:lineRule="auto"/>
        <w:ind w:left="120"/>
        <w:jc w:val="both"/>
        <w:rPr>
          <w:lang w:val="ru-RU"/>
        </w:rPr>
      </w:pPr>
    </w:p>
    <w:p w:rsidR="00544E60" w:rsidRPr="001B4229" w:rsidRDefault="001B4229">
      <w:pPr>
        <w:spacing w:after="0" w:line="264" w:lineRule="auto"/>
        <w:ind w:left="120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B422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B4229">
        <w:rPr>
          <w:rFonts w:ascii="Times New Roman" w:hAnsi="Times New Roman"/>
          <w:b/>
          <w:i/>
          <w:color w:val="000000"/>
          <w:sz w:val="28"/>
          <w:lang w:val="ru-RU"/>
        </w:rPr>
        <w:t>11 классе</w:t>
      </w:r>
      <w:r w:rsidRPr="001B4229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понимать роль физики в экономической, технологической, социальной и этической сферах деятельности человека, роль и место физики в современной научной картине мира, роль астрономии в практической деятельности человека и дальнейшем научно-техническом развитии, значение описательной, систематизирующей, объяснительной и прогностической функций физической теории – электродинамики, специальной теории относительности, квантовой физики,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природе;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различать условия применимости моделей физических тел и процессов (явлений): однородное электрическое и однородное магнитное поля, гармонические колебания, математический маятник, идеальный пружинный маятник, гармонические волны, идеальный колебательный контур, тонкая линза, моделей атома, атомного ядра и квантовой модели света;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анализировать и объяснять электромагнитные процессы и явления, используя основные положения и законы электродинамики и специальной теории относительности (закон сохранения </w:t>
      </w: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электрического заряда, сила Ампера, сила Лоренца, закон электромагнитной индукции, правило Ленца, связь ЭДС самоиндукции в элементе электрической цепи со скоростью изменения силы тока, постулаты специальной теории относительности Эйнштейна);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анализировать и объяснять квантовые процессы и явления, используя положения квантовой физики (уравнение Эйнштейна для фотоэффекта, первый и второй постулаты Бора, принцип соотношения неопределённостей Гейзенберга, законы сохранения зарядового и массового чисел и энергии в ядерных реакциях, закон радиоактивного распада);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описывать физические процессы и явления, используя величины: напряжённость электрического поля, потенциал электростатического поля, разность потенциалов, электродвижущая сила, индукция магнитного поля, магнитный поток, сила Ампера, индуктивность, электродвижущая сила самоиндукции, энергия магнитного поля проводника с током, релятивистский импульс, полная энергия, энергия покоя свободной частицы, энергия и импульс фотона, массовое число и заряд ядра, энергия связи ядра;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объяснять особенности протекания физических явлений: электромагнитная индукция, самоиндукция, резонанс, интерференция волн, дифракция, дисперсия, полное внутреннее отражение, фотоэлектрический эффект (фотоэффект), альфа- и бета-распады ядер, гамма-излучение ядер, физические принципы спектрального анализа и работы лазера;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определять направление индукции магнитного поля проводника с током, силы Ампера и силы Лоренца;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строить изображение, создаваемое плоским зеркалом, тонкой линзой, и рассчитывать его характеристики;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применять основополагающие астрономические понятия, теории и законы для анализа и объяснения физических процессов, происходящих в звёздах, в звёздных системах, в межгалактической среде; движения небесных тел, эволюции звёзд и Вселенной;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зависимостей физических величин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абсолютных погрешностей измерений, делать выводы по результатам исследования;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описывать методы получения научных астрономических знаний;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способы работы с информацией физического содержания с использованием современных информационных </w:t>
      </w:r>
      <w:r w:rsidRPr="001B4229">
        <w:rPr>
          <w:rFonts w:ascii="Times New Roman" w:hAnsi="Times New Roman"/>
          <w:color w:val="000000"/>
          <w:sz w:val="28"/>
          <w:lang w:val="ru-RU"/>
        </w:rPr>
        <w:lastRenderedPageBreak/>
        <w:t>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</w:t>
      </w:r>
    </w:p>
    <w:p w:rsidR="00544E60" w:rsidRPr="001B4229" w:rsidRDefault="001B422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B4229">
        <w:rPr>
          <w:rFonts w:ascii="Times New Roman" w:hAnsi="Times New Roman"/>
          <w:color w:val="000000"/>
          <w:sz w:val="28"/>
          <w:lang w:val="ru-RU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544E60" w:rsidRPr="001B4229" w:rsidRDefault="00544E60">
      <w:pPr>
        <w:rPr>
          <w:lang w:val="ru-RU"/>
        </w:rPr>
        <w:sectPr w:rsidR="00544E60" w:rsidRPr="001B4229">
          <w:pgSz w:w="11906" w:h="16383"/>
          <w:pgMar w:top="1134" w:right="850" w:bottom="1134" w:left="1701" w:header="720" w:footer="720" w:gutter="0"/>
          <w:cols w:space="720"/>
        </w:sectPr>
      </w:pPr>
    </w:p>
    <w:p w:rsidR="00544E60" w:rsidRDefault="001B4229">
      <w:pPr>
        <w:spacing w:after="0"/>
        <w:ind w:left="120"/>
      </w:pPr>
      <w:bookmarkStart w:id="11" w:name="block-13001987"/>
      <w:bookmarkEnd w:id="8"/>
      <w:r w:rsidRPr="001B422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44E60" w:rsidRDefault="001B42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9"/>
        <w:gridCol w:w="3120"/>
        <w:gridCol w:w="953"/>
        <w:gridCol w:w="1841"/>
        <w:gridCol w:w="1910"/>
        <w:gridCol w:w="5319"/>
      </w:tblGrid>
      <w:tr w:rsidR="00544E60">
        <w:trPr>
          <w:trHeight w:val="144"/>
          <w:tblCellSpacing w:w="20" w:type="nil"/>
        </w:trPr>
        <w:tc>
          <w:tcPr>
            <w:tcW w:w="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4E60" w:rsidRDefault="00544E60">
            <w:pPr>
              <w:spacing w:after="0"/>
              <w:ind w:left="135"/>
            </w:pPr>
          </w:p>
        </w:tc>
        <w:tc>
          <w:tcPr>
            <w:tcW w:w="4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4E60" w:rsidRDefault="00544E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E60" w:rsidRDefault="00544E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E60" w:rsidRDefault="00544E60"/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4E60" w:rsidRDefault="00544E60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4E60" w:rsidRDefault="00544E60">
            <w:pPr>
              <w:spacing w:after="0"/>
              <w:ind w:left="135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4E60" w:rsidRDefault="00544E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E60" w:rsidRDefault="00544E60"/>
        </w:tc>
      </w:tr>
      <w:tr w:rsidR="00544E60" w:rsidRPr="002F3C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B42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НАУЧНЫЙ МЕТОД ПОЗНАНИЯ ПРИРОДЫ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метод познания природы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544E60" w:rsidRDefault="00374120">
            <w:pPr>
              <w:spacing w:after="0"/>
              <w:ind w:left="135"/>
            </w:pPr>
            <w:r w:rsidRPr="00374120">
              <w:t>https://resh.edu.ru/subject/lesson/2603/start/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E60" w:rsidRDefault="00544E60"/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bookmarkStart w:id="12" w:name="_GoBack"/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  <w:bookmarkEnd w:id="12"/>
          </w:p>
        </w:tc>
      </w:tr>
      <w:tr w:rsidR="00544E6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544E60" w:rsidRDefault="00374120">
            <w:pPr>
              <w:spacing w:after="0"/>
              <w:ind w:left="135"/>
            </w:pPr>
            <w:r w:rsidRPr="00374120">
              <w:t>https://resh.edu.ru/subject/lesson/6287/start/46887/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544E60" w:rsidRDefault="00374120">
            <w:pPr>
              <w:spacing w:after="0"/>
              <w:ind w:left="135"/>
            </w:pPr>
            <w:r w:rsidRPr="00374120">
              <w:t>https://resh.edu.ru/subject/lesson/3721/start/160133/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Статика твёрдого тела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544E60" w:rsidRDefault="00374120">
            <w:pPr>
              <w:spacing w:after="0"/>
              <w:ind w:left="135"/>
            </w:pPr>
            <w:r w:rsidRPr="00374120">
              <w:t>https://resh.edu.ru/subject/lesson/3721/start/160133/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544E60" w:rsidRDefault="00374120">
            <w:pPr>
              <w:spacing w:after="0"/>
              <w:ind w:left="135"/>
            </w:pPr>
            <w:r w:rsidRPr="00374120">
              <w:t>https://resh.edu.ru/subject/lesson/4717/start/270738/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E60" w:rsidRDefault="00544E60"/>
        </w:tc>
      </w:tr>
      <w:tr w:rsidR="00544E60" w:rsidRPr="002F3C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B42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молекулярнокинетической теории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544E60" w:rsidRDefault="00374120">
            <w:pPr>
              <w:spacing w:after="0"/>
              <w:ind w:left="135"/>
            </w:pPr>
            <w:r w:rsidRPr="00374120">
              <w:t>https://resh.edu.ru/subject/lesson/4717/start/270738/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Термодинамика.Тепловые машины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544E60" w:rsidRDefault="00374120">
            <w:pPr>
              <w:spacing w:after="0"/>
              <w:ind w:left="135"/>
            </w:pPr>
            <w:r w:rsidRPr="00374120">
              <w:t>https://resh.edu.ru/subject/lesson/6291/start/15491/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вещества. Фазовые переходы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544E60" w:rsidRDefault="00374120">
            <w:pPr>
              <w:spacing w:after="0"/>
              <w:ind w:left="135"/>
            </w:pPr>
            <w:r w:rsidRPr="00374120">
              <w:t>https://resh.edu.ru/subject/lesson/6291/start/15491/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E60" w:rsidRDefault="00544E60"/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544E60" w:rsidRDefault="00374120">
            <w:pPr>
              <w:spacing w:after="0"/>
              <w:ind w:left="135"/>
            </w:pPr>
            <w:r w:rsidRPr="00374120">
              <w:t>https://resh.edu.ru/subject/lesson/6293/start/160282/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544E60" w:rsidRDefault="00374120">
            <w:pPr>
              <w:spacing w:after="0"/>
              <w:ind w:left="135"/>
            </w:pPr>
            <w:r w:rsidRPr="00374120">
              <w:t>https://resh.edu.ru/subject/lesson/3753/start/48777/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Токи в различных средах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544E60" w:rsidRDefault="00374120">
            <w:pPr>
              <w:spacing w:after="0"/>
              <w:ind w:left="135"/>
            </w:pPr>
            <w:r w:rsidRPr="00374120">
              <w:t>https://resh.edu.ru/subject/lesson/6295/start/15636/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E60" w:rsidRDefault="00544E60"/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ФИЗИЧЕСКИЙ ПРАКТИКУМ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E60" w:rsidRDefault="00544E60"/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544E60" w:rsidRDefault="00544E60"/>
        </w:tc>
      </w:tr>
    </w:tbl>
    <w:p w:rsidR="00544E60" w:rsidRDefault="00544E60">
      <w:pPr>
        <w:sectPr w:rsidR="00544E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E60" w:rsidRDefault="001B42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2888"/>
        <w:gridCol w:w="1093"/>
        <w:gridCol w:w="1841"/>
        <w:gridCol w:w="1910"/>
        <w:gridCol w:w="5319"/>
      </w:tblGrid>
      <w:tr w:rsidR="00544E6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4E60" w:rsidRDefault="00544E6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4E60" w:rsidRDefault="00544E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E60" w:rsidRDefault="00544E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E60" w:rsidRDefault="00544E6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4E60" w:rsidRDefault="00544E6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4E60" w:rsidRDefault="00544E6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4E60" w:rsidRDefault="00544E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E60" w:rsidRDefault="00544E60"/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4E60" w:rsidRDefault="00374120">
            <w:pPr>
              <w:spacing w:after="0"/>
              <w:ind w:left="135"/>
            </w:pPr>
            <w:r w:rsidRPr="00374120">
              <w:t>https://resh.edu.ru/subject/lesson/6293/start/160282/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4E60" w:rsidRDefault="00374120">
            <w:pPr>
              <w:spacing w:after="0"/>
              <w:ind w:left="135"/>
            </w:pPr>
            <w:r w:rsidRPr="00374120">
              <w:t>https://resh.edu.ru/subject/lesson/3011/start/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E60" w:rsidRDefault="00544E60"/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КОЛЕБАНИЯ И ВОЛНЫ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4E60" w:rsidRDefault="00374120">
            <w:pPr>
              <w:spacing w:after="0"/>
              <w:ind w:left="135"/>
            </w:pPr>
            <w:r w:rsidRPr="00374120">
              <w:t>https://resh.edu.ru/subject/lesson/4907/start/78497/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4E60" w:rsidRDefault="00FB00E0">
            <w:pPr>
              <w:spacing w:after="0"/>
              <w:ind w:left="135"/>
            </w:pPr>
            <w:r w:rsidRPr="00FB00E0">
              <w:t>https://resh.edu.ru/subject/lesson/3795/start/270796/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4E60" w:rsidRDefault="00FB00E0">
            <w:pPr>
              <w:spacing w:after="0"/>
              <w:ind w:left="135"/>
            </w:pPr>
            <w:r w:rsidRPr="00FB00E0">
              <w:t>https://resh.edu.ru/subject/lesson/3795/start/270796/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4E60" w:rsidRDefault="00FB00E0">
            <w:pPr>
              <w:spacing w:after="0"/>
              <w:ind w:left="135"/>
            </w:pPr>
            <w:r w:rsidRPr="00FB00E0">
              <w:t>https://resh.edu.ru/subject/lesson/3795/start/270796/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E60" w:rsidRDefault="00544E60"/>
        </w:tc>
      </w:tr>
      <w:tr w:rsidR="00544E60" w:rsidRPr="002F3C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B42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СПЕЦИАЛЬНОЙ ТЕОРИИ ОТНОСИТЕЛЬНОСТИ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4E60" w:rsidRDefault="00FB00E0">
            <w:pPr>
              <w:spacing w:after="0"/>
              <w:ind w:left="135"/>
            </w:pPr>
            <w:r w:rsidRPr="00FB00E0">
              <w:t>https://resh.edu.ru/subject/lesson/5907/start/48231/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E60" w:rsidRDefault="00544E60"/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КВАНТОВАЯ ФИЗИКА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 дуализм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4E60" w:rsidRDefault="00FB00E0">
            <w:pPr>
              <w:spacing w:after="0"/>
              <w:ind w:left="135"/>
            </w:pPr>
            <w:r w:rsidRPr="00FB00E0">
              <w:t>https://resh.edu.ru/subject/lesson/4916/start/290362/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атома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4E60" w:rsidRDefault="00FB00E0">
            <w:pPr>
              <w:spacing w:after="0"/>
              <w:ind w:left="135"/>
            </w:pPr>
            <w:r w:rsidRPr="00FB00E0">
              <w:t>https://resh.edu.ru/subject/lesson/2997/start/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Физика атомного ядра и элементарных частиц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4E60" w:rsidRDefault="00FB00E0">
            <w:pPr>
              <w:spacing w:after="0"/>
              <w:ind w:left="135"/>
            </w:pPr>
            <w:r w:rsidRPr="00FB00E0">
              <w:t>https://resh.edu.ru/subject/lesson/2990/start/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E60" w:rsidRDefault="00544E60"/>
        </w:tc>
      </w:tr>
      <w:tr w:rsidR="00544E60" w:rsidRPr="002F3C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B422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ЭЛЕМЕНТЫ АСТРОНОМИИ И АСТРОФИЗИКИ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астрономии и астрофизики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4E60" w:rsidRDefault="00FB00E0">
            <w:pPr>
              <w:spacing w:after="0"/>
              <w:ind w:left="135"/>
            </w:pPr>
            <w:r w:rsidRPr="00FB00E0">
              <w:t>https://resh.edu.ru/subject/lesson/4936/start/151726/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E60" w:rsidRDefault="00544E60"/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ФИЗИЧЕСКИЙ ПРАКТИКУМ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E60" w:rsidRDefault="00544E60"/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ОБОБЩАЮЩЕЕ ПОВТОРЕНИЕ</w:t>
            </w:r>
          </w:p>
        </w:tc>
      </w:tr>
      <w:tr w:rsidR="00544E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и обобщение предметного содержания и опыта деятельности, приобретённого при изучении курса физики 10 – 11 классов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E60" w:rsidRDefault="00544E60"/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544E60" w:rsidRDefault="00544E60"/>
        </w:tc>
      </w:tr>
    </w:tbl>
    <w:p w:rsidR="00544E60" w:rsidRDefault="00544E60">
      <w:pPr>
        <w:sectPr w:rsidR="00544E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E60" w:rsidRDefault="00544E60">
      <w:pPr>
        <w:sectPr w:rsidR="00544E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E60" w:rsidRDefault="001B4229">
      <w:pPr>
        <w:spacing w:after="0"/>
        <w:ind w:left="120"/>
      </w:pPr>
      <w:bookmarkStart w:id="13" w:name="block-13001988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44E60" w:rsidRDefault="001B42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1"/>
        <w:gridCol w:w="4506"/>
        <w:gridCol w:w="980"/>
        <w:gridCol w:w="1841"/>
        <w:gridCol w:w="1910"/>
        <w:gridCol w:w="1423"/>
        <w:gridCol w:w="2221"/>
      </w:tblGrid>
      <w:tr w:rsidR="00544E60" w:rsidTr="00557DCE">
        <w:trPr>
          <w:trHeight w:val="144"/>
          <w:tblCellSpacing w:w="20" w:type="nil"/>
        </w:trPr>
        <w:tc>
          <w:tcPr>
            <w:tcW w:w="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4E60" w:rsidRDefault="00544E60">
            <w:pPr>
              <w:spacing w:after="0"/>
              <w:ind w:left="135"/>
            </w:pPr>
          </w:p>
        </w:tc>
        <w:tc>
          <w:tcPr>
            <w:tcW w:w="45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4E60" w:rsidRDefault="00544E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4E60" w:rsidRDefault="00544E6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4E60" w:rsidRDefault="00544E60">
            <w:pPr>
              <w:spacing w:after="0"/>
              <w:ind w:left="135"/>
            </w:pPr>
          </w:p>
        </w:tc>
      </w:tr>
      <w:tr w:rsidR="00544E60" w:rsidTr="00557D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E60" w:rsidRDefault="00544E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E60" w:rsidRDefault="00544E60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4E60" w:rsidRDefault="00544E6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4E60" w:rsidRDefault="00544E6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4E60" w:rsidRDefault="00544E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E60" w:rsidRDefault="00544E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E60" w:rsidRDefault="00544E60"/>
        </w:tc>
      </w:tr>
      <w:tr w:rsidR="00544E60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Физика – фундаментальная наука о природе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Научный метод познания и методы исследования физических явлений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 и теория в процессе познания природы. Наблюдение и эксперимент в физике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измерения физических величин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Абсолютная и относительная погрешности измерений физических величин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в физике. 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Система отсчета.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Прямая и обратная задачи механики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Радиус-вектор материальной точки, его проекции на оси координат. </w:t>
            </w:r>
            <w:r>
              <w:rPr>
                <w:rFonts w:ascii="Times New Roman" w:hAnsi="Times New Roman"/>
                <w:color w:val="000000"/>
                <w:sz w:val="24"/>
              </w:rPr>
              <w:t>Траектория. Перемещение. Скорость. Их проекции на оси координат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прямолинейное движение. Графическое описание равномерного прямолинейного движения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перемещений и скоростей. Решение задач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движение. Мгновенная скорость. Ускорение. Прямолинейное движение с постоянным ускорением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44E60" w:rsidRPr="00A30037" w:rsidRDefault="001B4229">
            <w:pPr>
              <w:spacing w:after="0"/>
              <w:ind w:left="135"/>
              <w:rPr>
                <w:b/>
                <w:lang w:val="ru-RU"/>
              </w:rPr>
            </w:pPr>
            <w:r w:rsidRPr="00A30037"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>Лабораторная работа по теме "Изучение неравномерного движения с целью определения мгновенной скорости"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44E60" w:rsidRPr="00557DCE" w:rsidRDefault="00AD204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57DCE">
              <w:rPr>
                <w:rFonts w:ascii="Times New Roman" w:hAnsi="Times New Roman" w:cs="Times New Roman"/>
                <w:sz w:val="24"/>
                <w:lang w:val="ru-RU"/>
              </w:rPr>
              <w:t>Графическое описание прямолинейного движения с постоянным ускорением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44E60" w:rsidRPr="00A30037" w:rsidRDefault="001B4229">
            <w:pPr>
              <w:spacing w:after="0"/>
              <w:ind w:left="135"/>
              <w:rPr>
                <w:b/>
                <w:lang w:val="ru-RU"/>
              </w:rPr>
            </w:pPr>
            <w:r w:rsidRPr="00A30037"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>Лабораторная работа по теме "Измерение ускорения при прямолинейном равноускоренном движении по наклонной плоскости" или "Исследование зависимости пути от времени при равноускоренном движении"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AD204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падения. Зависимость координат, скорости, ускорения от времени и их графики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AD2049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D2049" w:rsidRPr="00A30037" w:rsidRDefault="00AD2049" w:rsidP="00AD2049">
            <w:pPr>
              <w:spacing w:after="0"/>
              <w:ind w:left="135"/>
              <w:rPr>
                <w:b/>
                <w:lang w:val="ru-RU"/>
              </w:rPr>
            </w:pPr>
            <w:r w:rsidRPr="00A30037"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>Лабораторная работа по теме "Измерение ускорения свободного падения"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  <w:ind w:left="135"/>
            </w:pPr>
          </w:p>
        </w:tc>
      </w:tr>
      <w:tr w:rsidR="00AD2049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D2049" w:rsidRPr="001B4229" w:rsidRDefault="00AD2049" w:rsidP="00AD204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тела, брошенного под углом к горизонту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  <w:ind w:left="135"/>
            </w:pPr>
          </w:p>
        </w:tc>
      </w:tr>
      <w:tr w:rsidR="00AD2049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Движение по окружности. Угловая и линейная скорость. Период и частота. </w:t>
            </w: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и полное ускорение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  <w:ind w:left="135"/>
            </w:pPr>
          </w:p>
        </w:tc>
      </w:tr>
      <w:tr w:rsidR="00AD2049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AD2049" w:rsidRPr="00557DCE" w:rsidRDefault="00557DCE" w:rsidP="00AD2049">
            <w:pPr>
              <w:spacing w:after="0"/>
              <w:ind w:left="135"/>
              <w:rPr>
                <w:rFonts w:ascii="Times New Roman" w:hAnsi="Times New Roman" w:cs="Times New Roman"/>
                <w:b/>
                <w:lang w:val="ru-RU"/>
              </w:rPr>
            </w:pPr>
            <w:r w:rsidRPr="00557DCE">
              <w:rPr>
                <w:rFonts w:ascii="Times New Roman" w:hAnsi="Times New Roman" w:cs="Times New Roman"/>
                <w:b/>
                <w:color w:val="00B050"/>
                <w:sz w:val="24"/>
                <w:lang w:val="ru-RU"/>
              </w:rPr>
              <w:t>Физический практикум по теме "Изучение движения тела по окружности с постоянной по модулю скоростью" или "Исследование зависимости периода обращения конического маятника от его параметров"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  <w:ind w:left="135"/>
              <w:jc w:val="center"/>
            </w:pPr>
            <w:r w:rsidRPr="00AD20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D2049" w:rsidRDefault="00AD2049" w:rsidP="00AD2049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A30037" w:rsidRDefault="00557DCE" w:rsidP="00557DCE">
            <w:pPr>
              <w:spacing w:after="0"/>
              <w:ind w:left="135"/>
              <w:rPr>
                <w:b/>
                <w:lang w:val="ru-RU"/>
              </w:rPr>
            </w:pPr>
            <w:r w:rsidRPr="00A30037">
              <w:rPr>
                <w:rFonts w:ascii="Times New Roman" w:hAnsi="Times New Roman"/>
                <w:b/>
                <w:color w:val="FF0000"/>
                <w:sz w:val="24"/>
                <w:lang w:val="ru-RU"/>
              </w:rPr>
              <w:t>Контрольная работа по теме "Кинематика"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Первый̆ закон Ньютона. Инерциальные системы отсчёта. Принцип относительности Галилея. Неинерциальные системы отсчёта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Сила. Равнодействующая сила. Второй закон Ньютона. Масса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A30037" w:rsidRDefault="00557DCE" w:rsidP="00557DCE">
            <w:pPr>
              <w:spacing w:after="0"/>
              <w:ind w:left="135"/>
              <w:rPr>
                <w:b/>
                <w:lang w:val="ru-RU"/>
              </w:rPr>
            </w:pPr>
            <w:r w:rsidRPr="00A30037"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 xml:space="preserve">Лабораторная работа по теме "Измерение равнодействующей силы при движении бруска по наклонной плоскости" или "Проверка гипотезы </w:t>
            </w:r>
            <w:r w:rsidRPr="00A30037"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lastRenderedPageBreak/>
              <w:t>о независимости времени движения бруска по наклонной плоскости на заданное расстояние от его массы"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тел. Третий закон Ньютона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Принцип суперпозиции сил. Решение задач на применение законов Ньютона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Эквивалентность гравитационной и инертной массы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Сила тяжести и ускорение свободного падения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небесных тел и их искусственных спутников. Первая космическая скорость. Законы Кеплера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A30037" w:rsidRDefault="00557DCE" w:rsidP="00557DCE">
            <w:pPr>
              <w:spacing w:after="0"/>
              <w:ind w:left="135"/>
              <w:rPr>
                <w:b/>
                <w:lang w:val="ru-RU"/>
              </w:rPr>
            </w:pPr>
            <w:r w:rsidRPr="00A30037"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>Лабораторная работа по теме "Исследование зависимости сил упругости, возникающих в пружине и резиновом образце, от их деформации" или "Изучение движения системы тел, связанных нитью, перекинутой через лёгкий блок"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Природа и виды сил трения. Движение в жидкости и газе с учётом силы сопротивления среды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A30037" w:rsidRDefault="00557DCE" w:rsidP="00557DCE">
            <w:pPr>
              <w:spacing w:after="0"/>
              <w:ind w:left="135"/>
              <w:rPr>
                <w:b/>
                <w:lang w:val="ru-RU"/>
              </w:rPr>
            </w:pPr>
            <w:r w:rsidRPr="00A30037"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 xml:space="preserve">Лабораторная работа по теме "Измерение коэффициента трения по величине углового коэффициента зависимости </w:t>
            </w:r>
            <w:r w:rsidRPr="00A30037">
              <w:rPr>
                <w:rFonts w:ascii="Times New Roman" w:hAnsi="Times New Roman"/>
                <w:b/>
                <w:color w:val="00B050"/>
                <w:sz w:val="24"/>
              </w:rPr>
              <w:t>F</w:t>
            </w:r>
            <w:r w:rsidRPr="00A30037"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>тр(</w:t>
            </w:r>
            <w:r w:rsidRPr="00A30037">
              <w:rPr>
                <w:rFonts w:ascii="Times New Roman" w:hAnsi="Times New Roman"/>
                <w:b/>
                <w:color w:val="00B050"/>
                <w:sz w:val="24"/>
              </w:rPr>
              <w:t>N</w:t>
            </w:r>
            <w:r w:rsidRPr="00A30037"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>)" или "Исследование движения бруска по наклонной плоскости с переменным коэффициентом трения" или "Изучение движения груза на валу с трением"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Гидростатическое давление. Сила Архимеда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Абсолютно твердое тело. Поступательное и вращательное движение твердого тела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Момент силы относительно оси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Плечо силы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сил, приложенных к твердому телу. Центр тяжести тела. Условия равновесия твердого тела. </w:t>
            </w:r>
            <w:r>
              <w:rPr>
                <w:rFonts w:ascii="Times New Roman" w:hAnsi="Times New Roman"/>
                <w:color w:val="000000"/>
                <w:sz w:val="24"/>
              </w:rPr>
              <w:t>Виды равновесия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AD20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A30037" w:rsidRDefault="00557DCE" w:rsidP="00557DCE">
            <w:pPr>
              <w:spacing w:after="0"/>
              <w:ind w:left="135"/>
              <w:rPr>
                <w:b/>
                <w:lang w:val="ru-RU"/>
              </w:rPr>
            </w:pPr>
            <w:r w:rsidRPr="00A30037"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>Лабораторная работа по теме "Исследование условий равновесия твёрдого тела, имеющего ось вращения" или "Конструирование кронштейнов и расчёт сил упругости" или "Изучение устойчивости твёрдого тела, имеющего площадь опоры"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A30037" w:rsidRDefault="00557DCE" w:rsidP="00557DCE">
            <w:pPr>
              <w:spacing w:after="0"/>
              <w:ind w:left="135"/>
              <w:rPr>
                <w:b/>
              </w:rPr>
            </w:pPr>
            <w:r w:rsidRPr="00A30037">
              <w:rPr>
                <w:rFonts w:ascii="Times New Roman" w:hAnsi="Times New Roman"/>
                <w:b/>
                <w:color w:val="FF0000"/>
                <w:sz w:val="24"/>
                <w:lang w:val="ru-RU"/>
              </w:rPr>
              <w:t xml:space="preserve">Контрольная работа по теме "Динамика. </w:t>
            </w:r>
            <w:r w:rsidRPr="00A30037">
              <w:rPr>
                <w:rFonts w:ascii="Times New Roman" w:hAnsi="Times New Roman"/>
                <w:b/>
                <w:color w:val="FF0000"/>
                <w:sz w:val="24"/>
              </w:rPr>
              <w:t>Статика твердого тела"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Центр масс системы материальных точек.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 движении центра масс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AD20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Импульс силы и изменение импульса тела. Закон сохранения импульса. Реактивное движение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Момент импульса материальной точки. Представление о сохранении момента импульса в центральных полях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AD20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на малом и на конечном перемещении. Графическое представление работы силы. Мощность силы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об изменении кинетической энергии материальной точки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557DCE" w:rsidRDefault="00557DCE" w:rsidP="00557DCE">
            <w:pPr>
              <w:spacing w:after="0"/>
              <w:ind w:left="135"/>
              <w:rPr>
                <w:b/>
                <w:color w:val="00B050"/>
                <w:lang w:val="ru-RU"/>
              </w:rPr>
            </w:pPr>
            <w:r w:rsidRPr="00557DCE"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 xml:space="preserve">Физический практикум по теме "Измерение импульса тела по тормозному пути" или "Измерение силы тяги, скорости модели электромобиля и мощности силы </w:t>
            </w:r>
            <w:r w:rsidRPr="00557DCE"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lastRenderedPageBreak/>
              <w:t>тяги" или "Сравнение изменения импульса тела с импульсом силы" или "Исследование сохранения импульса при упругом взаимодействии" или "Измерение кинетической энергии тела по тормозному пути"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непотенциальные силы. Потенциальная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t>Вторая космическая скорость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Третья космическая скорость. Связь работы непотенциальных сил с изменением механической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AD20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Упругие и неупругие столкновения. Уравнение Бернулли для идеальной жидкости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A30037" w:rsidRDefault="00557DCE" w:rsidP="00557DCE">
            <w:pPr>
              <w:spacing w:after="0"/>
              <w:ind w:left="135"/>
              <w:rPr>
                <w:b/>
                <w:lang w:val="ru-RU"/>
              </w:rPr>
            </w:pPr>
            <w:r w:rsidRPr="00A30037">
              <w:rPr>
                <w:rFonts w:ascii="Times New Roman" w:hAnsi="Times New Roman"/>
                <w:b/>
                <w:color w:val="FF0000"/>
                <w:sz w:val="24"/>
                <w:lang w:val="ru-RU"/>
              </w:rPr>
              <w:t>Контрольная работа по теме "Законы сохранения в механике"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представлений о природе теплоты. Основные положения МКТ. Диффузия. Броуновское движение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газообразных, жидких и твердых тел. Характер движения и взаимодействия частиц вещества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и размеры молекул (атомов).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Постоянная Авогадро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AD20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Тепловое равновесие. Шкала Цельсия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Идеальный газ. Газовые законы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AD20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Менделеева-Клапейрона. Решение задач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Абсолютная температура. Закон Дальтона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AD20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 в идеальном газе с постоянным количеством вещества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A30037" w:rsidRDefault="00557DCE" w:rsidP="00557DCE">
            <w:pPr>
              <w:spacing w:after="0"/>
              <w:ind w:left="135"/>
              <w:rPr>
                <w:b/>
                <w:lang w:val="ru-RU"/>
              </w:rPr>
            </w:pPr>
            <w:r w:rsidRPr="00A30037"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>Лабораторная работа по теме "Изучение изотермического процесса (рекомендовано использование цифровой лаборатории)" или "Изучение изохорного процесса" или "Изучение изобарного процесса" или "Проверка уравнения состояния"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изопроцессов: изотерма, изохора, изобара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уравнение МКТ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AD20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абсолютной температуры термодинамической системы со средней </w:t>
            </w: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кинетической энергией поступательного теплового движения её частиц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"Основы МКТ"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A30037" w:rsidRDefault="00557DCE" w:rsidP="00557DCE">
            <w:pPr>
              <w:spacing w:after="0"/>
              <w:ind w:left="135"/>
              <w:rPr>
                <w:b/>
                <w:color w:val="FF0000"/>
                <w:lang w:val="ru-RU"/>
              </w:rPr>
            </w:pPr>
            <w:r w:rsidRPr="00A30037">
              <w:rPr>
                <w:rFonts w:ascii="Times New Roman" w:hAnsi="Times New Roman"/>
                <w:b/>
                <w:color w:val="FF0000"/>
                <w:sz w:val="24"/>
                <w:lang w:val="ru-RU"/>
              </w:rPr>
              <w:t>Контрольная работа по теме "Основы МКТ"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Термодинамическая система. Задание внешних условий для ТД системы. Внешние и внутренние параметры. Параметры ТД системы как средние значения величин, описывающих её на микроскопическом уровне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Нулевое начало термодинамики. Самопроизвольная релаксация ТД системы к тепловому равновесию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идеального газа в термодинамике.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применимости этой модели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0D1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Менделеева-Клапейрона и выражение для внутренней энергии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Выражение для внутренней энергии одноатомного идеального газа. </w:t>
            </w:r>
            <w:r>
              <w:rPr>
                <w:rFonts w:ascii="Times New Roman" w:hAnsi="Times New Roman"/>
                <w:color w:val="000000"/>
                <w:sz w:val="24"/>
              </w:rPr>
              <w:t>Квазистатические и нестатические процессы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0D1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Элементарная работа в термодинамике. Вычисление работы по графику процесса на </w:t>
            </w:r>
            <w:r>
              <w:rPr>
                <w:rFonts w:ascii="Times New Roman" w:hAnsi="Times New Roman"/>
                <w:color w:val="000000"/>
                <w:sz w:val="24"/>
              </w:rPr>
              <w:t>pV</w:t>
            </w: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-диаграмме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Теплопередача как способ изменения внутренней энергии ТД системы без совершения работы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Конвекция, теплопроводность, излучение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теплоты. Теплоёмкость тела. Удельная и молярная теплоёмкости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сгорания топлива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0D1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Расчёт количества теплоты при теплопередаче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адиабатном процессе. Первый закон термодинамики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A30037" w:rsidRDefault="00557DCE" w:rsidP="00557DCE">
            <w:pPr>
              <w:spacing w:after="0"/>
              <w:ind w:left="135"/>
              <w:rPr>
                <w:b/>
                <w:lang w:val="ru-RU"/>
              </w:rPr>
            </w:pPr>
            <w:r w:rsidRPr="00A30037"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>Лабораторная работа по теме "Измерение удельной теплоёмкости" или "Исследование процесса остывания вещества" или "Исследование адиабатного процесса" или "Изучение взаимосвязи энергии межмолекулярного взаимодействия и температуры кипения жидкостей"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теплоты и работа как меры изменения внутренней энергии ТД системы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термодинамики для равновесных и неравновесных процессов. </w:t>
            </w:r>
            <w:r>
              <w:rPr>
                <w:rFonts w:ascii="Times New Roman" w:hAnsi="Times New Roman"/>
                <w:color w:val="000000"/>
                <w:sz w:val="24"/>
              </w:rPr>
              <w:t>Необратимость природных процессов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0D1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действия тепловых машин. КПД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Максимальное значение КПД. Цикл Карно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аспекты использования тепловых двигателей.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Тепловое загрязнение окружающей среды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A30037" w:rsidRDefault="00557DCE" w:rsidP="00557DCE">
            <w:pPr>
              <w:spacing w:after="0"/>
              <w:ind w:left="135"/>
              <w:rPr>
                <w:b/>
              </w:rPr>
            </w:pPr>
            <w:r w:rsidRPr="00A30037">
              <w:rPr>
                <w:rFonts w:ascii="Times New Roman" w:hAnsi="Times New Roman"/>
                <w:b/>
                <w:color w:val="FF0000"/>
                <w:sz w:val="24"/>
                <w:lang w:val="ru-RU"/>
              </w:rPr>
              <w:t xml:space="preserve">Контрольная работа по теме "Термодинамика. </w:t>
            </w:r>
            <w:r w:rsidRPr="00A30037">
              <w:rPr>
                <w:rFonts w:ascii="Times New Roman" w:hAnsi="Times New Roman"/>
                <w:b/>
                <w:color w:val="FF0000"/>
                <w:sz w:val="24"/>
              </w:rPr>
              <w:t>Тепловые машины"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Парообразование и конденсация. Испарение и кипение.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парообразования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температуры кипения от давления в жидкости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воздуха. Абсолютная и относительная влажность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A30037" w:rsidRDefault="00557DCE" w:rsidP="00557DCE">
            <w:pPr>
              <w:spacing w:after="0"/>
              <w:ind w:left="135"/>
              <w:rPr>
                <w:b/>
              </w:rPr>
            </w:pPr>
            <w:r w:rsidRPr="00A30037"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 xml:space="preserve">Лабораторная работа по теме "Изучение закономерностей испарения жидкостей" или "Измерение удельной теплоты плавления льда" или "Изучение свойств насыщенных паров" или "Измерение абсолютной влажности воздуха и оценка массы паров в помещении". </w:t>
            </w:r>
            <w:r w:rsidRPr="00A30037">
              <w:rPr>
                <w:rFonts w:ascii="Times New Roman" w:hAnsi="Times New Roman"/>
                <w:b/>
                <w:color w:val="00B050"/>
                <w:sz w:val="24"/>
              </w:rPr>
              <w:t>Измерение коэффициента поверхностного натяжения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Кристаллические и аморфные тела. </w:t>
            </w:r>
            <w:r>
              <w:rPr>
                <w:rFonts w:ascii="Times New Roman" w:hAnsi="Times New Roman"/>
                <w:color w:val="000000"/>
                <w:sz w:val="24"/>
              </w:rPr>
              <w:t>Анизотропия свойств кристаллов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Деформации твёрдого тела. Растяжение и сжатие. Сдвиг. Модуль Юнга. Предел упругих деформаций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Тепловое расширение жидкостей и твёрдых тел. Ангармонизм тепловых колебаний частиц вещества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энергии в фазовых переходах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Поверхностное натяжение. Капиллярные явления. Давление под искривленной поверхностью жидкости.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Лапласа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A30037" w:rsidRDefault="00557DCE" w:rsidP="00557DCE">
            <w:pPr>
              <w:spacing w:after="0"/>
              <w:ind w:left="135"/>
              <w:rPr>
                <w:b/>
              </w:rPr>
            </w:pPr>
            <w:r w:rsidRPr="00A30037">
              <w:rPr>
                <w:rFonts w:ascii="Times New Roman" w:hAnsi="Times New Roman"/>
                <w:b/>
                <w:color w:val="FF0000"/>
                <w:sz w:val="24"/>
                <w:lang w:val="ru-RU"/>
              </w:rPr>
              <w:t xml:space="preserve">Контрольная работа по теме "Агрегатные состояния вещества. </w:t>
            </w:r>
            <w:r w:rsidRPr="00A30037">
              <w:rPr>
                <w:rFonts w:ascii="Times New Roman" w:hAnsi="Times New Roman"/>
                <w:b/>
                <w:color w:val="FF0000"/>
                <w:sz w:val="24"/>
              </w:rPr>
              <w:t>Фазовые переходы"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 и её проявления. Электрический заряд. Два вида электрических зарядов. </w:t>
            </w:r>
            <w:r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Элементарный электрический заряд. Закон сохранения электрического заряда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зарядов. Точечные заряды. Закон Кулона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Его действие на электрические заряды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Напряжённость электрического поля. Пробный заряд. Линии напряжённости электрического поля. Однородное электрическое поле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Потенциальность электростатического поля. Разность потенциалов и напряжение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заряда в электростатическом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 электростатического поля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Связь напряжённости поля и разности потенциалов для электростатического поля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Поле точечного заряда. Поле равномерно заряженной сферы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Поле равномерно заряженного по объёму шара. Поле равномерно заряженной бесконечной плоскости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в электростатическом поле. Условие равновесия зарядов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Диэлектрики и полупроводники в электростатическом поле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Конденсатор. Электроёмкость конденсатора. Электроёмкость плоского конденсатора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Параллельное соединение конденсаторов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 соединение конденсаторов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заряженного конденсатора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A30037" w:rsidRDefault="00557DCE" w:rsidP="00557DCE">
            <w:pPr>
              <w:spacing w:after="0"/>
              <w:ind w:left="135"/>
              <w:rPr>
                <w:b/>
                <w:lang w:val="ru-RU"/>
              </w:rPr>
            </w:pPr>
            <w:r w:rsidRPr="00A30037"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>Лабораторная работа по теме "Наблюдение превращения энергии заряженного конденсатора в энергию излучения светодиода" или "Изучение протекания тока в цепи, содержащей конденсатор" или "Распределение разности потенциалов (напряжения) при последовательном соединении конденсаторов"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заряженной частицы в однородном электрическом поле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A30037" w:rsidRDefault="00557DCE" w:rsidP="00557DCE">
            <w:pPr>
              <w:spacing w:after="0"/>
              <w:ind w:left="135"/>
              <w:rPr>
                <w:b/>
                <w:lang w:val="ru-RU"/>
              </w:rPr>
            </w:pPr>
            <w:r w:rsidRPr="00A30037">
              <w:rPr>
                <w:rFonts w:ascii="Times New Roman" w:hAnsi="Times New Roman"/>
                <w:b/>
                <w:color w:val="FF0000"/>
                <w:sz w:val="24"/>
                <w:lang w:val="ru-RU"/>
              </w:rPr>
              <w:t>Контрольная работа по теме "Электрическое поле"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Сила тока. Постоянный ток. Условия существования постоянного электрического тока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тока. Напряжение и ЭДС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участка цепи.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Электрическое сопротивление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сопротивления однородного проводника от его длины и площади поперечного сечения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 сопротивление вещества. Решение задач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Последовательное, параллельное, смешанное соединение проводников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A30037" w:rsidRDefault="00557DCE" w:rsidP="00557DCE">
            <w:pPr>
              <w:spacing w:after="0"/>
              <w:ind w:left="135"/>
              <w:rPr>
                <w:b/>
                <w:lang w:val="ru-RU"/>
              </w:rPr>
            </w:pPr>
            <w:r w:rsidRPr="00A30037"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>Лабораторная работа по теме "Исследование смешанного соединения резисторов" или "Измерение удельного сопротивления проводников" или "Исследование зависимости силы тока от напряжения для лампы накаливания"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Расчёт разветвлённых электрических цепей. Правила Кирхгофа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A30037" w:rsidRDefault="00557DCE" w:rsidP="00557DCE">
            <w:pPr>
              <w:spacing w:after="0"/>
              <w:ind w:left="135"/>
              <w:rPr>
                <w:b/>
              </w:rPr>
            </w:pPr>
            <w:r w:rsidRPr="00A30037"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 xml:space="preserve">Лабораторная работа по теме "Измерение силы тока и напряжения </w:t>
            </w:r>
            <w:r w:rsidRPr="00A30037"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lastRenderedPageBreak/>
              <w:t xml:space="preserve">в цепи постоянного тока при помощи аналоговых и цифровых измерительных приборов" или "Знакомство с цифровой лабораторией по физике. </w:t>
            </w:r>
            <w:r w:rsidRPr="00A30037">
              <w:rPr>
                <w:rFonts w:ascii="Times New Roman" w:hAnsi="Times New Roman"/>
                <w:b/>
                <w:color w:val="00B050"/>
                <w:sz w:val="24"/>
              </w:rPr>
              <w:t>Примеры измерения физических величин при помощи компьютерных датчиков"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Работа электрического тока. Закон Джоуля —Ленца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электрического тока. Тепловая мощность, выделяемая на резисторе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ЭДС и внутреннее сопротивление источника тока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полной (замкнутой) электрической цепи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источника тока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Конденсатор в цепи постоянного тока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A30037" w:rsidRDefault="00557DCE" w:rsidP="00557DCE">
            <w:pPr>
              <w:spacing w:after="0"/>
              <w:ind w:left="135"/>
              <w:rPr>
                <w:b/>
                <w:lang w:val="ru-RU"/>
              </w:rPr>
            </w:pPr>
            <w:r w:rsidRPr="00A30037">
              <w:rPr>
                <w:rFonts w:ascii="Times New Roman" w:hAnsi="Times New Roman"/>
                <w:b/>
                <w:color w:val="FF0000"/>
                <w:sz w:val="24"/>
                <w:lang w:val="ru-RU"/>
              </w:rPr>
              <w:t>Контрольная работа по теме "Постоянный электрический ток"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Электрическая проводимость различных веществ. Электрический ток в металлах.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растворах 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Фарадея для электролиза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газах. Плазма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вакууме. Вакуумные приборы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полупроводниках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A30037" w:rsidRDefault="00557DCE" w:rsidP="00557DCE">
            <w:pPr>
              <w:spacing w:after="0"/>
              <w:ind w:left="135"/>
              <w:rPr>
                <w:b/>
                <w:lang w:val="ru-RU"/>
              </w:rPr>
            </w:pPr>
            <w:r w:rsidRPr="00A30037">
              <w:rPr>
                <w:rFonts w:ascii="Times New Roman" w:hAnsi="Times New Roman"/>
                <w:b/>
                <w:color w:val="00B050"/>
                <w:sz w:val="24"/>
                <w:lang w:val="ru-RU"/>
              </w:rPr>
              <w:t>Лабораторная работа по теме "Наблюдение электролиза" или "Измерение заряда одновалентного иона" или "Исследование зависимости сопротивления терморезистора от температуры" или "Снятие вольт-амперной характеристики диода"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"Кинематика"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"Динамика"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"Статика твердого тела"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"Законы сохранения в механике"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"Основы молекулярно­кинетической теории"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</w:t>
            </w: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"Электрическое поле"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"Постоянный электрический ток"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504" w:type="dxa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"Токи в различных средах"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</w:pPr>
          </w:p>
        </w:tc>
      </w:tr>
      <w:tr w:rsidR="00557DCE" w:rsidTr="00557D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7DCE" w:rsidRPr="001B4229" w:rsidRDefault="00557DCE" w:rsidP="00557DCE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57DCE" w:rsidRDefault="00557DCE" w:rsidP="00557D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7DCE" w:rsidRDefault="00557DCE" w:rsidP="00557DCE"/>
        </w:tc>
      </w:tr>
    </w:tbl>
    <w:p w:rsidR="00B84BA7" w:rsidRDefault="00B84BA7"/>
    <w:p w:rsidR="00B84BA7" w:rsidRDefault="00B84BA7" w:rsidP="00B84BA7">
      <w:pPr>
        <w:tabs>
          <w:tab w:val="left" w:pos="2652"/>
        </w:tabs>
      </w:pPr>
      <w:r>
        <w:tab/>
      </w:r>
    </w:p>
    <w:p w:rsidR="00544E60" w:rsidRPr="00B84BA7" w:rsidRDefault="00B84BA7" w:rsidP="00B84BA7">
      <w:pPr>
        <w:tabs>
          <w:tab w:val="left" w:pos="2652"/>
        </w:tabs>
        <w:sectPr w:rsidR="00544E60" w:rsidRPr="00B84BA7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tab/>
      </w:r>
    </w:p>
    <w:p w:rsidR="00544E60" w:rsidRDefault="001B422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3"/>
        <w:gridCol w:w="4498"/>
        <w:gridCol w:w="1152"/>
        <w:gridCol w:w="1841"/>
        <w:gridCol w:w="1910"/>
        <w:gridCol w:w="1347"/>
        <w:gridCol w:w="2221"/>
      </w:tblGrid>
      <w:tr w:rsidR="00544E60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4E60" w:rsidRDefault="00544E6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4E60" w:rsidRDefault="00544E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E60" w:rsidRDefault="00544E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E60" w:rsidRDefault="00544E60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4E60" w:rsidRDefault="00544E60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4E60" w:rsidRDefault="00544E60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4E60" w:rsidRDefault="00544E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E60" w:rsidRDefault="00544E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E60" w:rsidRDefault="00544E60"/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постоянных магнитов и проводников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Магнитное поле. Гипотеза Ампера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 магнитной индукции. Принцип суперпозиции магнитных полей. </w:t>
            </w:r>
            <w:r>
              <w:rPr>
                <w:rFonts w:ascii="Times New Roman" w:hAnsi="Times New Roman"/>
                <w:color w:val="000000"/>
                <w:sz w:val="24"/>
              </w:rPr>
              <w:t>Линии магнитной 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проводника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Опыт Эрстеда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Сила Ампера, её направление и модуль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закона Ампера. Электроизмерительные приборы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Сила Лоренца, её направление и модуль. Движение заряженной частицы в однородном магнитном поле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 Лоренца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в веществе. Ферромагнетики, пара- и диамагнетики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свойства ферромагнетиков. Применение ферромагнетиков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"Магнитное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"Магнитное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Явление электромагнитной индукции. Поток вектора магнитной 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ЭДС 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электромагнитной индукции Фарадея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Вихревое электрическое поле. Токи Фуко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ЭДС индукции в движущихся проводниках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Индуктивность. Катушка индуктивности в цепи постоянного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самоиндукции. ЭДС самоиндукции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магнитного поля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"Электродинамика"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"Электродинамика"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Колебательная система. Свободные колебания. Гармонические колебания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Кинематическое и динамическое описание колебательных движений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Энергетическое описание. Вывод динамического описания гармонических колебаний из их энергетического и кинематического описания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Амплитуда и фаза колебаний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 и частота колебаний. Период малых свободных колебаний математического маятника.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свободных колебаний пружинного маятника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Автоколебания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"Механические колебания в музыкальных инструментах"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"Механические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колебания. Колебательный контур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Формула Томсона. Связь амплитуды заряда конденсатора с амплитудой силы тока в колебательном контуре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идеальном колебательном контуре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электромагнитные колебания. Вынужденные электромагнитные колебания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Переменный ток. Резистор и конденсатор в цепи переменного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Катушка индуктивности в цепи переменного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электрической цепи переменного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переменного тока. Амплитудное и действующее значение силы тока и напряжения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Резонанс в электрической цепи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Идеальный̆ трансформатор. Производство, передача и потребление электрической̆ энергии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риски при производстве электроэнергии. Культура использования электроэнергии в повседневной жизни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"Электромагнитные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волны. Характеристики механических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механических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Звук. Характеристики звука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Инфразвук и ультразвук. Шумовое загрязнение окружающей среды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Электромагнитные волны. Излучение электромагнитных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электромагнитных волн. Свойства электромагнитных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Шкала электромагнитных волн. Применение электромагнитных волн в технике и быту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Радиолокация.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загрязнение окружающей среды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"Колебания и волны"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Свет. Закон прямолинейного распространения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прямолинейного распространения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Плоское зеркало. Сферическое зеркало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Абсолютный и относительный показатель преломления.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Полное внутреннее отражение. Предельный угол полного внутреннего отражения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отражения и преломления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Ход лучей в призме. Дисперсия света. Сложный состав белого света. Цвет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Линзы. Фокусное расстояние и оптическая сила линзы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изображений в линзах и 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Увеличение линзы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построение изображений, получаемых с помощью линз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задач. Пределы применимости геометрической оптики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света и методы ее измерения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Интерференция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Когерентные источники. Условия наблюдения максимумов и минимумов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интерференции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Дифракция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Дифракционная решётка. Условие наблюдения главных максимумов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 световых волн. Поляризация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Световые явления в природе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"Оптика"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«Оптика»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классической механики. Законы электродинамики и принцип относительности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специальной теории относительности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и импульс релятивистской частицы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массы с энергией и импульсом релятивистской частицы.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Равновесное тепловое излучение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смещения Вина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Гипотеза М. Планка о квантах. </w:t>
            </w:r>
            <w:r>
              <w:rPr>
                <w:rFonts w:ascii="Times New Roman" w:hAnsi="Times New Roman"/>
                <w:color w:val="000000"/>
                <w:sz w:val="24"/>
              </w:rPr>
              <w:t>Фотоны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и импульс фотона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Фотоэффект. Опыты А. Г. Столетова.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фотоэффекта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Эйнштейна для фотоэффекта. "Красная граница" фотоэффекта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света. Опыты П. Н. Лебедева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Волновые свойства частиц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Волны де Бройля. Длина волны де Бройля и размеры области локализации движущейся частицы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 дуализм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Дифракция электронов на кристаллах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измерений в микромире. Соотношения неопределённостей Гейзенберга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графических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расчётных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темам: "Основы СТО", "Корпускулярно-волновой дуализм"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по исследованию строения атома.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 Резерфорда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Виды спектров. Спектр уровней энергии атома водорода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Спонтанное и вынужденное излучение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Лазер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Нуклонная модель ядра Гейзенберга-Иваненко. Заряд и массовое число ядра.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Изотопы. Радиоактивность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радиоактивного распада. Свойства ионизирующего излучения. Влияние радиоактивности на живые организмы. </w:t>
            </w:r>
            <w:r>
              <w:rPr>
                <w:rFonts w:ascii="Times New Roman" w:hAnsi="Times New Roman"/>
                <w:color w:val="000000"/>
                <w:sz w:val="24"/>
              </w:rPr>
              <w:t>Дозиметрия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нуклонов в ядре. Ядерные силы. Дефект массы ядра. Ядерные реакции. Ядерные реакторы. Проблемы управляемого термоядерного синтеза.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аспекты развития ядерной энергетики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регистрации и исследования элементарных частиц. Фундаментальные взаимодействия. Барионы, мезоны и лептоны.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Стандартной модели. Кварк-глюонная модель адронов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за пределами Стандартной модели. Тёмная материя и тёмная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физической картины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астрономии. Значение астрономии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Применимость законов физики для объяснения природы космических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Методы астрономических исследований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оптические телескопы, радиотелескопы, внеатмосферная астрономия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Вид звёздного неба. Созвездия, яркие звёзды, планеты, их видимое движение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Солнечная система. Солнце. Солнечная активность. Источник энергии Солнца и звёзд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Звёзды, их основные характеристики. Диаграмма "спектральный класс – светимость"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Звезды главной последовательности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звёзд. Современные представления о происхождении и эволюции Солнца и звёзд. </w:t>
            </w:r>
            <w:r>
              <w:rPr>
                <w:rFonts w:ascii="Times New Roman" w:hAnsi="Times New Roman"/>
                <w:color w:val="000000"/>
                <w:sz w:val="24"/>
              </w:rPr>
              <w:t>Этапы жизни звёзд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Млечный Путь — наша Галактика. Типы галактик. Чёрные дыры в ядрах галактик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Вселенная. Расширение Вселенной. Закон Хаббла. Теория Большого взрыва. Реликтовое излучение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Масштабная структура Вселенной. Метагалактика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Нерешённые проблемы астрономии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магнитного поля постоянных магнитов" или "Исследование свойств ферромагнетиков" или "Исследование действия постоянного магнита на рамку с током"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силы Ампера" или "Изучение зависимости силы Ампера от силы тока" или "Определение магнитной индукции на основе измерения силы Ампера"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явления электромагнитной индукции" или "Определение индукции вихревого магнитного поля"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явления самоиндукции" или "Сборка модели электромагнитного генератора"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периода свободных колебаний нитяного и пружинного маятников"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"Преобразование энергии в пружинном маятнике"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переменного тока через последовательно соединённые конденсатор, катушку и резистор" или "Исследование работы источников света в цепи переменного тока"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параметров звуковой волны"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показателя преломления стекла" или "Получение изображения в системе из плоского зеркала и линзы"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зависимости фокусного расстояния от вещества (на примере жидких линз)" или "Измерение фокусного расстояния рассеивающих линз"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"Наблюдение дифракции, интерференции и поляризации света"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"Определение импульса и энергии релятивистских частиц (по фотографиям треков заряженных частиц в магнитном поле)"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постоянной Планка на основе исследования фотоэффекта" или "Исследование зависимости силы тока через светодиод от напряжения"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спектра разреженного атомарного водорода и измерение постоянной Ридберга"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радиоактивного фона с использованием дозиметра" или "Изучение поглощения бета-частиц алюминием"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звёзды" или "Наблюдения в телескоп Луны, планет, туманностей и звёздных скоплений"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Роль физики и астрономии в экономической, технологической, </w:t>
            </w: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социальной и этической сферах деятельности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Роль и место физики и астрономии в современной научной картине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"Кинематика"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"Кинематика"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"Динамика"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"Статика твердого тела"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"Законы сохранения в механике"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"Основы молекулярно-кинетической теории"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"Токи в различных средах"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"Магнитное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"Электромагнитная индукция"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"Механические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"Электромагнитные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"Механические и электромагнитные волны"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"Оптика"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"Основы СТО"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"Корпускулярно-волновой дуализм"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"Физика атома"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"Физика атомного ядра и элементарных частиц"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"Элементы астрофизики"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44E60" w:rsidRDefault="00544E60">
            <w:pPr>
              <w:spacing w:after="0"/>
              <w:ind w:left="135"/>
            </w:pPr>
          </w:p>
        </w:tc>
      </w:tr>
      <w:tr w:rsidR="00544E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E60" w:rsidRPr="001B4229" w:rsidRDefault="001B4229">
            <w:pPr>
              <w:spacing w:after="0"/>
              <w:ind w:left="135"/>
              <w:rPr>
                <w:lang w:val="ru-RU"/>
              </w:rPr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 w:rsidRPr="001B42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544E60" w:rsidRDefault="001B42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E60" w:rsidRDefault="00544E60"/>
        </w:tc>
      </w:tr>
    </w:tbl>
    <w:p w:rsidR="00544E60" w:rsidRDefault="00544E60">
      <w:pPr>
        <w:sectPr w:rsidR="00544E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E60" w:rsidRDefault="00544E60">
      <w:pPr>
        <w:sectPr w:rsidR="00544E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E60" w:rsidRDefault="001B4229">
      <w:pPr>
        <w:spacing w:after="0"/>
        <w:ind w:left="120"/>
      </w:pPr>
      <w:bookmarkStart w:id="14" w:name="block-13001989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44E60" w:rsidRDefault="001B42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44E60" w:rsidRDefault="001B422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44E60" w:rsidRDefault="001B422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44E60" w:rsidRDefault="001B422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44E60" w:rsidRDefault="001B422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44E60" w:rsidRDefault="001B422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44E60" w:rsidRDefault="00544E60">
      <w:pPr>
        <w:spacing w:after="0"/>
        <w:ind w:left="120"/>
      </w:pPr>
    </w:p>
    <w:p w:rsidR="00544E60" w:rsidRPr="001B4229" w:rsidRDefault="001B4229">
      <w:pPr>
        <w:spacing w:after="0" w:line="480" w:lineRule="auto"/>
        <w:ind w:left="120"/>
        <w:rPr>
          <w:lang w:val="ru-RU"/>
        </w:rPr>
      </w:pPr>
      <w:r w:rsidRPr="001B422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44E60" w:rsidRDefault="001B422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44E60" w:rsidRDefault="00544E60">
      <w:pPr>
        <w:sectPr w:rsidR="00544E60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1B4229" w:rsidRDefault="001B4229"/>
    <w:sectPr w:rsidR="001B4229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625" w:rsidRDefault="008B4625" w:rsidP="001B4229">
      <w:pPr>
        <w:spacing w:after="0" w:line="240" w:lineRule="auto"/>
      </w:pPr>
      <w:r>
        <w:separator/>
      </w:r>
    </w:p>
  </w:endnote>
  <w:endnote w:type="continuationSeparator" w:id="0">
    <w:p w:rsidR="008B4625" w:rsidRDefault="008B4625" w:rsidP="001B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625" w:rsidRDefault="008B4625" w:rsidP="001B4229">
      <w:pPr>
        <w:spacing w:after="0" w:line="240" w:lineRule="auto"/>
      </w:pPr>
      <w:r>
        <w:separator/>
      </w:r>
    </w:p>
  </w:footnote>
  <w:footnote w:type="continuationSeparator" w:id="0">
    <w:p w:rsidR="008B4625" w:rsidRDefault="008B4625" w:rsidP="001B4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632A6"/>
    <w:multiLevelType w:val="multilevel"/>
    <w:tmpl w:val="9B42D7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AF36AF"/>
    <w:multiLevelType w:val="multilevel"/>
    <w:tmpl w:val="1D2C8A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8217F1"/>
    <w:multiLevelType w:val="multilevel"/>
    <w:tmpl w:val="58DED1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455604"/>
    <w:multiLevelType w:val="multilevel"/>
    <w:tmpl w:val="2FB48C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9720FD"/>
    <w:multiLevelType w:val="multilevel"/>
    <w:tmpl w:val="67521A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266318"/>
    <w:multiLevelType w:val="multilevel"/>
    <w:tmpl w:val="BC8A6A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552B22"/>
    <w:multiLevelType w:val="multilevel"/>
    <w:tmpl w:val="E71801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09B636B"/>
    <w:multiLevelType w:val="multilevel"/>
    <w:tmpl w:val="760AEA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0E066C"/>
    <w:multiLevelType w:val="multilevel"/>
    <w:tmpl w:val="F4A850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01609D"/>
    <w:multiLevelType w:val="multilevel"/>
    <w:tmpl w:val="7982ED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6A55DA"/>
    <w:multiLevelType w:val="multilevel"/>
    <w:tmpl w:val="82A69A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1331D4"/>
    <w:multiLevelType w:val="multilevel"/>
    <w:tmpl w:val="89E6D8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98A418B"/>
    <w:multiLevelType w:val="multilevel"/>
    <w:tmpl w:val="8794DB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5CE56F0"/>
    <w:multiLevelType w:val="multilevel"/>
    <w:tmpl w:val="ED9E6B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C890A12"/>
    <w:multiLevelType w:val="multilevel"/>
    <w:tmpl w:val="266689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619780E"/>
    <w:multiLevelType w:val="multilevel"/>
    <w:tmpl w:val="2BAA9A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3"/>
  </w:num>
  <w:num w:numId="3">
    <w:abstractNumId w:val="5"/>
  </w:num>
  <w:num w:numId="4">
    <w:abstractNumId w:val="8"/>
  </w:num>
  <w:num w:numId="5">
    <w:abstractNumId w:val="4"/>
  </w:num>
  <w:num w:numId="6">
    <w:abstractNumId w:val="11"/>
  </w:num>
  <w:num w:numId="7">
    <w:abstractNumId w:val="14"/>
  </w:num>
  <w:num w:numId="8">
    <w:abstractNumId w:val="15"/>
  </w:num>
  <w:num w:numId="9">
    <w:abstractNumId w:val="3"/>
  </w:num>
  <w:num w:numId="10">
    <w:abstractNumId w:val="10"/>
  </w:num>
  <w:num w:numId="11">
    <w:abstractNumId w:val="1"/>
  </w:num>
  <w:num w:numId="12">
    <w:abstractNumId w:val="9"/>
  </w:num>
  <w:num w:numId="13">
    <w:abstractNumId w:val="12"/>
  </w:num>
  <w:num w:numId="14">
    <w:abstractNumId w:val="6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60"/>
    <w:rsid w:val="000D1BDF"/>
    <w:rsid w:val="0019356E"/>
    <w:rsid w:val="001B4229"/>
    <w:rsid w:val="001C6AB1"/>
    <w:rsid w:val="00276A17"/>
    <w:rsid w:val="002F3C3C"/>
    <w:rsid w:val="00374120"/>
    <w:rsid w:val="0053766D"/>
    <w:rsid w:val="00544E60"/>
    <w:rsid w:val="00557DCE"/>
    <w:rsid w:val="00747B24"/>
    <w:rsid w:val="008B4625"/>
    <w:rsid w:val="009568E0"/>
    <w:rsid w:val="009F48E8"/>
    <w:rsid w:val="00A30037"/>
    <w:rsid w:val="00AD2049"/>
    <w:rsid w:val="00AF50CD"/>
    <w:rsid w:val="00B84BA7"/>
    <w:rsid w:val="00D25A68"/>
    <w:rsid w:val="00E5772B"/>
    <w:rsid w:val="00FB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7C3F0"/>
  <w15:docId w15:val="{A7180BD1-7D15-4286-ACE4-661D3A82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B4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B4229"/>
  </w:style>
  <w:style w:type="paragraph" w:styleId="af0">
    <w:name w:val="Balloon Text"/>
    <w:basedOn w:val="a"/>
    <w:link w:val="af1"/>
    <w:uiPriority w:val="99"/>
    <w:semiHidden/>
    <w:unhideWhenUsed/>
    <w:rsid w:val="00B8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84B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16743</Words>
  <Characters>95439</Characters>
  <Application>Microsoft Office Word</Application>
  <DocSecurity>0</DocSecurity>
  <Lines>795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yanac</dc:creator>
  <cp:lastModifiedBy>yanachernobay2021@outlook.com</cp:lastModifiedBy>
  <cp:revision>9</cp:revision>
  <cp:lastPrinted>2023-09-18T16:01:00Z</cp:lastPrinted>
  <dcterms:created xsi:type="dcterms:W3CDTF">2023-09-02T13:23:00Z</dcterms:created>
  <dcterms:modified xsi:type="dcterms:W3CDTF">2023-09-18T16:37:00Z</dcterms:modified>
</cp:coreProperties>
</file>